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1FB" w:rsidRPr="00FE0EC6" w:rsidRDefault="00E511FB" w:rsidP="00FE0EC6">
      <w:pPr>
        <w:spacing w:after="0" w:line="240" w:lineRule="auto"/>
        <w:outlineLvl w:val="2"/>
        <w:rPr>
          <w:rFonts w:ascii="Times New Roman" w:hAnsi="Times New Roman"/>
          <w:bCs/>
          <w:color w:val="000000"/>
          <w:sz w:val="16"/>
          <w:szCs w:val="16"/>
          <w:lang w:val="uk-UA" w:eastAsia="ru-RU"/>
        </w:rPr>
      </w:pPr>
      <w:r w:rsidRPr="00FE0EC6">
        <w:rPr>
          <w:rFonts w:ascii="Times New Roman" w:hAnsi="Times New Roman"/>
          <w:b/>
          <w:bCs/>
          <w:color w:val="000000"/>
          <w:sz w:val="28"/>
          <w:szCs w:val="28"/>
          <w:lang w:val="uk-UA" w:eastAsia="ru-RU"/>
        </w:rPr>
        <w:tab/>
      </w:r>
      <w:r w:rsidRPr="00FE0EC6">
        <w:rPr>
          <w:rFonts w:ascii="Times New Roman" w:hAnsi="Times New Roman"/>
          <w:b/>
          <w:bCs/>
          <w:color w:val="000000"/>
          <w:sz w:val="28"/>
          <w:szCs w:val="28"/>
          <w:lang w:val="uk-UA" w:eastAsia="ru-RU"/>
        </w:rPr>
        <w:tab/>
      </w:r>
      <w:r w:rsidRPr="00FE0EC6">
        <w:rPr>
          <w:rFonts w:ascii="Times New Roman" w:hAnsi="Times New Roman"/>
          <w:b/>
          <w:bCs/>
          <w:color w:val="000000"/>
          <w:sz w:val="28"/>
          <w:szCs w:val="28"/>
          <w:lang w:val="uk-UA" w:eastAsia="ru-RU"/>
        </w:rPr>
        <w:tab/>
      </w:r>
      <w:r w:rsidRPr="00116510">
        <w:rPr>
          <w:rFonts w:ascii="Times New Roman" w:hAnsi="Times New Roman"/>
          <w:b/>
          <w:bCs/>
          <w:color w:val="000000"/>
          <w:sz w:val="28"/>
          <w:szCs w:val="28"/>
          <w:lang w:eastAsia="ru-RU"/>
        </w:rPr>
        <w:t xml:space="preserve">                                          </w:t>
      </w:r>
      <w:r w:rsidRPr="00FE0EC6">
        <w:rPr>
          <w:rFonts w:ascii="Times New Roman" w:hAnsi="Times New Roman"/>
          <w:b/>
          <w:bCs/>
          <w:color w:val="000000"/>
          <w:sz w:val="28"/>
          <w:szCs w:val="28"/>
          <w:lang w:val="uk-UA" w:eastAsia="ru-RU"/>
        </w:rPr>
        <w:tab/>
      </w:r>
      <w:r w:rsidRPr="00FE0EC6">
        <w:rPr>
          <w:rFonts w:ascii="Times New Roman" w:hAnsi="Times New Roman"/>
          <w:b/>
          <w:bCs/>
          <w:color w:val="000000"/>
          <w:sz w:val="28"/>
          <w:szCs w:val="28"/>
          <w:lang w:val="uk-UA" w:eastAsia="ru-RU"/>
        </w:rPr>
        <w:tab/>
      </w:r>
      <w:r w:rsidRPr="00FE0EC6">
        <w:rPr>
          <w:rFonts w:ascii="Times New Roman" w:hAnsi="Times New Roman"/>
          <w:b/>
          <w:bCs/>
          <w:color w:val="000000"/>
          <w:sz w:val="28"/>
          <w:szCs w:val="28"/>
          <w:lang w:val="uk-UA" w:eastAsia="ru-RU"/>
        </w:rPr>
        <w:tab/>
      </w:r>
      <w:r w:rsidRPr="00FE0EC6">
        <w:rPr>
          <w:rFonts w:ascii="Times New Roman" w:hAnsi="Times New Roman"/>
          <w:bCs/>
          <w:color w:val="000000"/>
          <w:sz w:val="16"/>
          <w:szCs w:val="16"/>
          <w:lang w:val="uk-UA" w:eastAsia="ru-RU"/>
        </w:rPr>
        <w:t>Додаток 38</w:t>
      </w:r>
    </w:p>
    <w:p w:rsidR="00E511FB" w:rsidRPr="00FE0EC6" w:rsidRDefault="00E511FB" w:rsidP="00FE0EC6">
      <w:pPr>
        <w:spacing w:after="0" w:line="240" w:lineRule="auto"/>
        <w:outlineLvl w:val="2"/>
        <w:rPr>
          <w:rFonts w:ascii="Times New Roman" w:hAnsi="Times New Roman"/>
          <w:bCs/>
          <w:color w:val="000000"/>
          <w:sz w:val="16"/>
          <w:szCs w:val="16"/>
          <w:lang w:val="uk-UA" w:eastAsia="ru-RU"/>
        </w:rPr>
      </w:pP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t>до Положення про розкриття інформації емітентами</w:t>
      </w:r>
    </w:p>
    <w:p w:rsidR="00E511FB" w:rsidRPr="00FE0EC6" w:rsidRDefault="00E511FB" w:rsidP="00FE0EC6">
      <w:pPr>
        <w:spacing w:after="0" w:line="240" w:lineRule="auto"/>
        <w:outlineLvl w:val="2"/>
        <w:rPr>
          <w:rFonts w:ascii="Times New Roman" w:hAnsi="Times New Roman"/>
          <w:bCs/>
          <w:color w:val="000000"/>
          <w:sz w:val="16"/>
          <w:szCs w:val="16"/>
          <w:lang w:val="uk-UA" w:eastAsia="ru-RU"/>
        </w:rPr>
      </w:pP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r>
      <w:r w:rsidRPr="00FE0EC6">
        <w:rPr>
          <w:rFonts w:ascii="Times New Roman" w:hAnsi="Times New Roman"/>
          <w:bCs/>
          <w:color w:val="000000"/>
          <w:sz w:val="16"/>
          <w:szCs w:val="16"/>
          <w:lang w:val="uk-UA" w:eastAsia="ru-RU"/>
        </w:rPr>
        <w:tab/>
        <w:t>цінних паперів (пункт1 глави 4 розділу III)</w:t>
      </w:r>
    </w:p>
    <w:p w:rsidR="00E511FB" w:rsidRPr="00FE0EC6" w:rsidRDefault="00E511FB" w:rsidP="00FE0EC6">
      <w:pPr>
        <w:spacing w:after="0" w:line="240" w:lineRule="auto"/>
        <w:outlineLvl w:val="2"/>
        <w:rPr>
          <w:rFonts w:ascii="Times New Roman" w:hAnsi="Times New Roman"/>
          <w:b/>
          <w:bCs/>
          <w:color w:val="000000"/>
          <w:sz w:val="28"/>
          <w:szCs w:val="28"/>
          <w:lang w:eastAsia="ru-RU"/>
        </w:rPr>
      </w:pPr>
      <w:r w:rsidRPr="00FE0EC6">
        <w:rPr>
          <w:rFonts w:ascii="Times New Roman" w:hAnsi="Times New Roman"/>
          <w:b/>
          <w:bCs/>
          <w:color w:val="000000"/>
          <w:sz w:val="28"/>
          <w:szCs w:val="28"/>
          <w:lang w:eastAsia="ru-RU"/>
        </w:rPr>
        <w:tab/>
      </w:r>
      <w:r w:rsidRPr="00FE0EC6">
        <w:rPr>
          <w:rFonts w:ascii="Times New Roman" w:hAnsi="Times New Roman"/>
          <w:b/>
          <w:bCs/>
          <w:color w:val="000000"/>
          <w:sz w:val="28"/>
          <w:szCs w:val="28"/>
          <w:lang w:eastAsia="ru-RU"/>
        </w:rPr>
        <w:tab/>
      </w:r>
      <w:r w:rsidRPr="00FE0EC6">
        <w:rPr>
          <w:rFonts w:ascii="Times New Roman" w:hAnsi="Times New Roman"/>
          <w:b/>
          <w:bCs/>
          <w:color w:val="000000"/>
          <w:sz w:val="28"/>
          <w:szCs w:val="28"/>
          <w:lang w:eastAsia="ru-RU"/>
        </w:rPr>
        <w:tab/>
      </w:r>
      <w:r w:rsidRPr="00FE0EC6">
        <w:rPr>
          <w:rFonts w:ascii="Times New Roman" w:hAnsi="Times New Roman"/>
          <w:b/>
          <w:bCs/>
          <w:color w:val="000000"/>
          <w:sz w:val="28"/>
          <w:szCs w:val="28"/>
          <w:lang w:eastAsia="ru-RU"/>
        </w:rPr>
        <w:tab/>
      </w:r>
      <w:r w:rsidRPr="00FE0EC6">
        <w:rPr>
          <w:rFonts w:ascii="Times New Roman" w:hAnsi="Times New Roman"/>
          <w:b/>
          <w:bCs/>
          <w:color w:val="000000"/>
          <w:sz w:val="28"/>
          <w:szCs w:val="28"/>
          <w:lang w:eastAsia="ru-RU"/>
        </w:rPr>
        <w:tab/>
      </w:r>
    </w:p>
    <w:p w:rsidR="00E511FB" w:rsidRPr="00FE0EC6" w:rsidRDefault="00E511FB" w:rsidP="00FE0EC6">
      <w:pPr>
        <w:spacing w:after="0" w:line="240" w:lineRule="auto"/>
        <w:outlineLvl w:val="2"/>
        <w:rPr>
          <w:rFonts w:ascii="Times New Roman" w:hAnsi="Times New Roman"/>
          <w:b/>
          <w:bCs/>
          <w:color w:val="000000"/>
          <w:sz w:val="28"/>
          <w:szCs w:val="28"/>
          <w:lang w:eastAsia="ru-RU"/>
        </w:rPr>
      </w:pPr>
      <w:r w:rsidRPr="00FE0EC6">
        <w:rPr>
          <w:rFonts w:ascii="Times New Roman" w:hAnsi="Times New Roman"/>
          <w:b/>
          <w:bCs/>
          <w:color w:val="000000"/>
          <w:sz w:val="28"/>
          <w:szCs w:val="28"/>
          <w:lang w:eastAsia="ru-RU"/>
        </w:rPr>
        <w:tab/>
      </w:r>
      <w:r w:rsidRPr="00FE0EC6">
        <w:rPr>
          <w:rFonts w:ascii="Times New Roman" w:hAnsi="Times New Roman"/>
          <w:b/>
          <w:bCs/>
          <w:color w:val="000000"/>
          <w:sz w:val="28"/>
          <w:szCs w:val="28"/>
          <w:lang w:eastAsia="ru-RU"/>
        </w:rPr>
        <w:tab/>
      </w:r>
      <w:r w:rsidRPr="00FE0EC6">
        <w:rPr>
          <w:rFonts w:ascii="Times New Roman" w:hAnsi="Times New Roman"/>
          <w:b/>
          <w:bCs/>
          <w:color w:val="000000"/>
          <w:sz w:val="28"/>
          <w:szCs w:val="28"/>
          <w:lang w:eastAsia="ru-RU"/>
        </w:rPr>
        <w:tab/>
      </w:r>
      <w:r w:rsidRPr="00FE0EC6">
        <w:rPr>
          <w:rFonts w:ascii="Times New Roman" w:hAnsi="Times New Roman"/>
          <w:b/>
          <w:bCs/>
          <w:color w:val="000000"/>
          <w:sz w:val="28"/>
          <w:szCs w:val="28"/>
          <w:lang w:eastAsia="ru-RU"/>
        </w:rPr>
        <w:tab/>
      </w:r>
      <w:r w:rsidRPr="00FE0EC6">
        <w:rPr>
          <w:rFonts w:ascii="Times New Roman" w:hAnsi="Times New Roman"/>
          <w:b/>
          <w:bCs/>
          <w:color w:val="000000"/>
          <w:sz w:val="28"/>
          <w:szCs w:val="28"/>
          <w:lang w:eastAsia="ru-RU"/>
        </w:rPr>
        <w:tab/>
        <w:t>Титульний аркуш</w:t>
      </w:r>
    </w:p>
    <w:p w:rsidR="00E511FB" w:rsidRPr="00FE0EC6" w:rsidRDefault="00E511FB" w:rsidP="00FE0EC6">
      <w:pPr>
        <w:spacing w:after="0" w:line="240" w:lineRule="auto"/>
        <w:outlineLvl w:val="2"/>
        <w:rPr>
          <w:rFonts w:ascii="Times New Roman" w:hAnsi="Times New Roman"/>
          <w:b/>
          <w:bCs/>
          <w:color w:val="000000"/>
          <w:sz w:val="20"/>
          <w:szCs w:val="20"/>
          <w:lang w:eastAsia="ru-RU"/>
        </w:rPr>
      </w:pPr>
    </w:p>
    <w:p w:rsidR="00E511FB" w:rsidRPr="00FE0EC6" w:rsidRDefault="00E511FB" w:rsidP="00FE0EC6">
      <w:pPr>
        <w:spacing w:after="0" w:line="240" w:lineRule="auto"/>
        <w:outlineLvl w:val="2"/>
        <w:rPr>
          <w:rFonts w:ascii="Times New Roman" w:hAnsi="Times New Roman"/>
          <w:b/>
          <w:bCs/>
          <w:color w:val="000000"/>
          <w:sz w:val="20"/>
          <w:szCs w:val="20"/>
          <w:lang w:val="uk-UA" w:eastAsia="ru-RU"/>
        </w:rPr>
      </w:pPr>
    </w:p>
    <w:p w:rsidR="00E511FB" w:rsidRPr="00116510" w:rsidRDefault="00E511FB" w:rsidP="00FE0EC6">
      <w:pPr>
        <w:spacing w:after="0" w:line="240" w:lineRule="auto"/>
        <w:outlineLvl w:val="2"/>
        <w:rPr>
          <w:rFonts w:ascii="Times New Roman" w:hAnsi="Times New Roman"/>
          <w:bCs/>
          <w:color w:val="000000"/>
          <w:sz w:val="20"/>
          <w:szCs w:val="20"/>
          <w:u w:val="single"/>
          <w:lang w:eastAsia="ru-RU"/>
        </w:rPr>
      </w:pPr>
      <w:r w:rsidRPr="00FE0EC6">
        <w:rPr>
          <w:rFonts w:ascii="Times New Roman" w:hAnsi="Times New Roman"/>
          <w:b/>
          <w:bCs/>
          <w:color w:val="000000"/>
          <w:sz w:val="28"/>
          <w:szCs w:val="28"/>
          <w:lang w:val="uk-UA" w:eastAsia="ru-RU"/>
        </w:rPr>
        <w:t xml:space="preserve">         </w:t>
      </w:r>
      <w:r w:rsidRPr="00116510">
        <w:rPr>
          <w:rFonts w:ascii="Times New Roman" w:hAnsi="Times New Roman"/>
          <w:b/>
          <w:bCs/>
          <w:color w:val="000000"/>
          <w:sz w:val="28"/>
          <w:szCs w:val="28"/>
          <w:lang w:eastAsia="ru-RU"/>
        </w:rPr>
        <w:t xml:space="preserve">     </w:t>
      </w:r>
      <w:r w:rsidRPr="00116510">
        <w:rPr>
          <w:rFonts w:ascii="Times New Roman" w:hAnsi="Times New Roman"/>
          <w:b/>
          <w:bCs/>
          <w:color w:val="000000"/>
          <w:sz w:val="20"/>
          <w:szCs w:val="20"/>
          <w:u w:val="single"/>
          <w:lang w:eastAsia="ru-RU"/>
        </w:rPr>
        <w:t>14.04.2020</w:t>
      </w:r>
    </w:p>
    <w:p w:rsidR="00E511FB" w:rsidRPr="00FE0EC6" w:rsidRDefault="00E511FB" w:rsidP="00FE0EC6">
      <w:pPr>
        <w:spacing w:after="0" w:line="240" w:lineRule="auto"/>
        <w:outlineLvl w:val="2"/>
        <w:rPr>
          <w:rFonts w:ascii="Times New Roman" w:hAnsi="Times New Roman"/>
          <w:bCs/>
          <w:color w:val="000000"/>
          <w:sz w:val="16"/>
          <w:szCs w:val="16"/>
          <w:lang w:val="uk-UA" w:eastAsia="ru-RU"/>
        </w:rPr>
      </w:pPr>
      <w:r w:rsidRPr="00FE0EC6">
        <w:rPr>
          <w:rFonts w:ascii="Times New Roman" w:hAnsi="Times New Roman"/>
          <w:b/>
          <w:bCs/>
          <w:color w:val="000000"/>
          <w:sz w:val="20"/>
          <w:szCs w:val="20"/>
          <w:lang w:eastAsia="ru-RU"/>
        </w:rPr>
        <w:t xml:space="preserve">            </w:t>
      </w:r>
      <w:r w:rsidRPr="00FE0EC6">
        <w:rPr>
          <w:rFonts w:ascii="Times New Roman" w:hAnsi="Times New Roman"/>
          <w:b/>
          <w:bCs/>
          <w:color w:val="000000"/>
          <w:sz w:val="20"/>
          <w:szCs w:val="20"/>
          <w:lang w:val="uk-UA" w:eastAsia="ru-RU"/>
        </w:rPr>
        <w:t xml:space="preserve"> (</w:t>
      </w:r>
      <w:r w:rsidRPr="00FE0EC6">
        <w:rPr>
          <w:rFonts w:ascii="Times New Roman" w:hAnsi="Times New Roman"/>
          <w:bCs/>
          <w:color w:val="000000"/>
          <w:sz w:val="16"/>
          <w:szCs w:val="16"/>
          <w:lang w:val="uk-UA" w:eastAsia="ru-RU"/>
        </w:rPr>
        <w:t xml:space="preserve">дата реєстрації емітентом </w:t>
      </w:r>
      <w:r w:rsidRPr="00FE0EC6">
        <w:rPr>
          <w:rFonts w:ascii="Times New Roman" w:hAnsi="Times New Roman"/>
          <w:bCs/>
          <w:color w:val="000000"/>
          <w:sz w:val="16"/>
          <w:szCs w:val="16"/>
          <w:lang w:val="uk-UA" w:eastAsia="ru-RU"/>
        </w:rPr>
        <w:br/>
        <w:t xml:space="preserve">                  електронного документа)</w:t>
      </w:r>
    </w:p>
    <w:p w:rsidR="00E511FB" w:rsidRPr="00FE0EC6" w:rsidRDefault="00E511FB" w:rsidP="00FE0EC6">
      <w:pPr>
        <w:spacing w:after="0" w:line="240" w:lineRule="auto"/>
        <w:outlineLvl w:val="2"/>
        <w:rPr>
          <w:rFonts w:ascii="Times New Roman" w:hAnsi="Times New Roman"/>
          <w:bCs/>
          <w:color w:val="000000"/>
          <w:sz w:val="16"/>
          <w:szCs w:val="16"/>
          <w:lang w:val="uk-UA" w:eastAsia="ru-RU"/>
        </w:rPr>
      </w:pPr>
    </w:p>
    <w:p w:rsidR="00E511FB" w:rsidRPr="00116510" w:rsidRDefault="00E511FB" w:rsidP="00FE0EC6">
      <w:pPr>
        <w:spacing w:after="0" w:line="240" w:lineRule="auto"/>
        <w:outlineLvl w:val="2"/>
        <w:rPr>
          <w:rFonts w:ascii="Times New Roman" w:hAnsi="Times New Roman"/>
          <w:bCs/>
          <w:color w:val="000000"/>
          <w:sz w:val="16"/>
          <w:szCs w:val="16"/>
          <w:lang w:eastAsia="ru-RU"/>
        </w:rPr>
      </w:pPr>
      <w:r w:rsidRPr="00FE0EC6">
        <w:rPr>
          <w:rFonts w:ascii="Times New Roman" w:hAnsi="Times New Roman"/>
          <w:bCs/>
          <w:color w:val="000000"/>
          <w:sz w:val="16"/>
          <w:szCs w:val="16"/>
          <w:lang w:eastAsia="ru-RU"/>
        </w:rPr>
        <w:t xml:space="preserve">               </w:t>
      </w:r>
      <w:r w:rsidRPr="00FE0EC6">
        <w:rPr>
          <w:rFonts w:ascii="Times New Roman" w:hAnsi="Times New Roman"/>
          <w:bCs/>
          <w:color w:val="000000"/>
          <w:sz w:val="16"/>
          <w:szCs w:val="16"/>
          <w:lang w:val="uk-UA" w:eastAsia="ru-RU"/>
        </w:rPr>
        <w:t xml:space="preserve">№ </w:t>
      </w:r>
      <w:r w:rsidRPr="00116510">
        <w:rPr>
          <w:rFonts w:ascii="Times New Roman" w:hAnsi="Times New Roman"/>
          <w:b/>
          <w:bCs/>
          <w:color w:val="000000"/>
          <w:sz w:val="20"/>
          <w:szCs w:val="20"/>
          <w:u w:val="single"/>
          <w:lang w:eastAsia="ru-RU"/>
        </w:rPr>
        <w:t>4</w:t>
      </w:r>
    </w:p>
    <w:p w:rsidR="00E511FB" w:rsidRPr="00FE0EC6" w:rsidRDefault="00E511FB" w:rsidP="00FE0EC6">
      <w:pPr>
        <w:spacing w:after="0" w:line="240" w:lineRule="auto"/>
        <w:outlineLvl w:val="2"/>
        <w:rPr>
          <w:rFonts w:ascii="Times New Roman" w:hAnsi="Times New Roman"/>
          <w:bCs/>
          <w:color w:val="000000"/>
          <w:sz w:val="16"/>
          <w:szCs w:val="16"/>
          <w:lang w:val="uk-UA" w:eastAsia="ru-RU"/>
        </w:rPr>
      </w:pPr>
      <w:r w:rsidRPr="00FE0EC6">
        <w:rPr>
          <w:rFonts w:ascii="Times New Roman" w:hAnsi="Times New Roman"/>
          <w:bCs/>
          <w:color w:val="000000"/>
          <w:sz w:val="16"/>
          <w:szCs w:val="16"/>
          <w:lang w:eastAsia="ru-RU"/>
        </w:rPr>
        <w:t xml:space="preserve">                  </w:t>
      </w:r>
      <w:r w:rsidRPr="00FE0EC6">
        <w:rPr>
          <w:rFonts w:ascii="Times New Roman" w:hAnsi="Times New Roman"/>
          <w:bCs/>
          <w:color w:val="000000"/>
          <w:sz w:val="16"/>
          <w:szCs w:val="16"/>
          <w:lang w:val="uk-UA" w:eastAsia="ru-RU"/>
        </w:rPr>
        <w:t>вихідний реєстраційний</w:t>
      </w:r>
      <w:r w:rsidRPr="00FE0EC6">
        <w:rPr>
          <w:rFonts w:ascii="Times New Roman" w:hAnsi="Times New Roman"/>
          <w:bCs/>
          <w:color w:val="000000"/>
          <w:sz w:val="16"/>
          <w:szCs w:val="16"/>
          <w:lang w:val="uk-UA" w:eastAsia="ru-RU"/>
        </w:rPr>
        <w:br/>
        <w:t xml:space="preserve">                  номер електронного документа)</w:t>
      </w:r>
    </w:p>
    <w:p w:rsidR="00E511FB" w:rsidRPr="00FE0EC6" w:rsidRDefault="00E511FB" w:rsidP="00FE0EC6">
      <w:pPr>
        <w:spacing w:after="0" w:line="240" w:lineRule="auto"/>
        <w:outlineLvl w:val="2"/>
        <w:rPr>
          <w:rFonts w:ascii="Times New Roman" w:hAnsi="Times New Roman"/>
          <w:bCs/>
          <w:color w:val="000000"/>
          <w:sz w:val="16"/>
          <w:szCs w:val="16"/>
          <w:lang w:val="uk-UA" w:eastAsia="ru-RU"/>
        </w:rPr>
      </w:pPr>
    </w:p>
    <w:p w:rsidR="00E511FB" w:rsidRPr="00FE0EC6" w:rsidRDefault="00E511FB" w:rsidP="00FE0EC6">
      <w:pPr>
        <w:spacing w:after="0" w:line="240" w:lineRule="auto"/>
        <w:outlineLvl w:val="2"/>
        <w:rPr>
          <w:rFonts w:ascii="Times New Roman" w:hAnsi="Times New Roman"/>
          <w:b/>
          <w:bCs/>
          <w:color w:val="000000"/>
          <w:sz w:val="20"/>
          <w:szCs w:val="20"/>
          <w:lang w:eastAsia="ru-RU"/>
        </w:rPr>
      </w:pPr>
    </w:p>
    <w:tbl>
      <w:tblPr>
        <w:tblW w:w="4919" w:type="pct"/>
        <w:tblCellMar>
          <w:top w:w="15" w:type="dxa"/>
          <w:left w:w="15" w:type="dxa"/>
          <w:bottom w:w="15" w:type="dxa"/>
          <w:right w:w="15" w:type="dxa"/>
        </w:tblCellMar>
        <w:tblLook w:val="00A0"/>
      </w:tblPr>
      <w:tblGrid>
        <w:gridCol w:w="9879"/>
      </w:tblGrid>
      <w:tr w:rsidR="00E511FB" w:rsidRPr="003D45C9" w:rsidTr="00FA35B4">
        <w:tc>
          <w:tcPr>
            <w:tcW w:w="5000" w:type="pct"/>
            <w:tcMar>
              <w:top w:w="60" w:type="dxa"/>
              <w:left w:w="60" w:type="dxa"/>
              <w:bottom w:w="60" w:type="dxa"/>
              <w:right w:w="60" w:type="dxa"/>
            </w:tcMar>
            <w:vAlign w:val="center"/>
          </w:tcPr>
          <w:p w:rsidR="00E511FB" w:rsidRPr="00FE0EC6" w:rsidRDefault="00E511FB" w:rsidP="00FE0EC6">
            <w:pPr>
              <w:spacing w:before="100" w:beforeAutospacing="1" w:after="100" w:afterAutospacing="1" w:line="240" w:lineRule="auto"/>
              <w:jc w:val="both"/>
              <w:rPr>
                <w:rFonts w:ascii="Times New Roman" w:hAnsi="Times New Roman"/>
                <w:i/>
                <w:color w:val="000000"/>
                <w:sz w:val="20"/>
                <w:szCs w:val="20"/>
                <w:lang w:val="uk-UA" w:eastAsia="ru-RU"/>
              </w:rPr>
            </w:pPr>
            <w:r w:rsidRPr="00FE0EC6">
              <w:rPr>
                <w:rFonts w:ascii="Times New Roman" w:hAnsi="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E511FB" w:rsidRPr="00FE0EC6" w:rsidRDefault="00E511FB" w:rsidP="00FE0EC6">
      <w:pPr>
        <w:spacing w:after="0" w:line="240" w:lineRule="auto"/>
        <w:rPr>
          <w:rFonts w:ascii="Times New Roman" w:hAnsi="Times New Roman"/>
          <w:vanish/>
          <w:color w:val="000000"/>
          <w:sz w:val="24"/>
          <w:szCs w:val="24"/>
          <w:lang w:eastAsia="ru-RU"/>
        </w:rPr>
      </w:pPr>
    </w:p>
    <w:tbl>
      <w:tblPr>
        <w:tblW w:w="4919" w:type="pct"/>
        <w:tblLayout w:type="fixed"/>
        <w:tblCellMar>
          <w:top w:w="15" w:type="dxa"/>
          <w:left w:w="15" w:type="dxa"/>
          <w:bottom w:w="15" w:type="dxa"/>
          <w:right w:w="15" w:type="dxa"/>
        </w:tblCellMar>
        <w:tblLook w:val="00A0"/>
      </w:tblPr>
      <w:tblGrid>
        <w:gridCol w:w="1608"/>
        <w:gridCol w:w="185"/>
        <w:gridCol w:w="3640"/>
        <w:gridCol w:w="185"/>
        <w:gridCol w:w="4261"/>
      </w:tblGrid>
      <w:tr w:rsidR="00E511FB" w:rsidRPr="003D45C9" w:rsidTr="00FA35B4">
        <w:tc>
          <w:tcPr>
            <w:tcW w:w="156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color w:val="000000"/>
                <w:sz w:val="20"/>
                <w:szCs w:val="20"/>
                <w:lang w:val="en-US" w:eastAsia="ru-RU"/>
              </w:rPr>
            </w:pPr>
            <w:r w:rsidRPr="00FE0EC6">
              <w:rPr>
                <w:rFonts w:ascii="Times New Roman" w:hAnsi="Times New Roman"/>
                <w:color w:val="000000"/>
                <w:sz w:val="20"/>
                <w:szCs w:val="20"/>
                <w:lang w:val="en-US" w:eastAsia="ru-RU"/>
              </w:rPr>
              <w:t>Директор</w:t>
            </w:r>
          </w:p>
        </w:tc>
        <w:tc>
          <w:tcPr>
            <w:tcW w:w="180"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color w:val="000000"/>
                <w:sz w:val="20"/>
                <w:szCs w:val="20"/>
                <w:lang w:eastAsia="ru-RU"/>
              </w:rPr>
            </w:pPr>
            <w:r w:rsidRPr="00FE0EC6">
              <w:rPr>
                <w:rFonts w:ascii="Times New Roman" w:hAnsi="Times New Roman"/>
                <w:color w:val="000000"/>
                <w:sz w:val="20"/>
                <w:szCs w:val="20"/>
                <w:lang w:eastAsia="ru-RU"/>
              </w:rPr>
              <w:t> </w:t>
            </w:r>
          </w:p>
        </w:tc>
        <w:tc>
          <w:tcPr>
            <w:tcW w:w="3538"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color w:val="000000"/>
                <w:sz w:val="20"/>
                <w:szCs w:val="20"/>
                <w:lang w:eastAsia="ru-RU"/>
              </w:rPr>
            </w:pPr>
            <w:r w:rsidRPr="00FE0EC6">
              <w:rPr>
                <w:rFonts w:ascii="Times New Roman" w:hAnsi="Times New Roman"/>
                <w:color w:val="000000"/>
                <w:sz w:val="20"/>
                <w:szCs w:val="20"/>
                <w:lang w:eastAsia="ru-RU"/>
              </w:rPr>
              <w:t> </w:t>
            </w:r>
          </w:p>
        </w:tc>
        <w:tc>
          <w:tcPr>
            <w:tcW w:w="180"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color w:val="000000"/>
                <w:sz w:val="20"/>
                <w:szCs w:val="20"/>
                <w:lang w:eastAsia="ru-RU"/>
              </w:rPr>
            </w:pPr>
            <w:r w:rsidRPr="00FE0EC6">
              <w:rPr>
                <w:rFonts w:ascii="Times New Roman" w:hAnsi="Times New Roman"/>
                <w:color w:val="000000"/>
                <w:sz w:val="20"/>
                <w:szCs w:val="20"/>
                <w:lang w:eastAsia="ru-RU"/>
              </w:rPr>
              <w:t> </w:t>
            </w:r>
          </w:p>
        </w:tc>
        <w:tc>
          <w:tcPr>
            <w:tcW w:w="4141" w:type="dxa"/>
            <w:tcMar>
              <w:top w:w="60" w:type="dxa"/>
              <w:left w:w="60" w:type="dxa"/>
              <w:bottom w:w="60" w:type="dxa"/>
              <w:right w:w="60" w:type="dxa"/>
            </w:tcMar>
            <w:vAlign w:val="bottom"/>
          </w:tcPr>
          <w:p w:rsidR="00E511FB" w:rsidRPr="00FE0EC6" w:rsidRDefault="00E511FB" w:rsidP="00FE0EC6">
            <w:pPr>
              <w:spacing w:after="0" w:line="240" w:lineRule="auto"/>
              <w:ind w:left="1280" w:hanging="591"/>
              <w:jc w:val="center"/>
              <w:rPr>
                <w:rFonts w:ascii="Times New Roman" w:hAnsi="Times New Roman"/>
                <w:color w:val="000000"/>
                <w:sz w:val="20"/>
                <w:szCs w:val="20"/>
                <w:lang w:val="en-US" w:eastAsia="ru-RU"/>
              </w:rPr>
            </w:pPr>
            <w:r w:rsidRPr="00FE0EC6">
              <w:rPr>
                <w:rFonts w:ascii="Times New Roman" w:hAnsi="Times New Roman"/>
                <w:color w:val="000000"/>
                <w:sz w:val="20"/>
                <w:szCs w:val="20"/>
                <w:lang w:val="en-US" w:eastAsia="ru-RU"/>
              </w:rPr>
              <w:t>Бредихiн Вiктор Володимирович</w:t>
            </w:r>
          </w:p>
        </w:tc>
      </w:tr>
      <w:tr w:rsidR="00E511FB" w:rsidRPr="003D45C9" w:rsidTr="00FA35B4">
        <w:tc>
          <w:tcPr>
            <w:tcW w:w="156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color w:val="000000"/>
                <w:sz w:val="24"/>
                <w:szCs w:val="24"/>
                <w:lang w:eastAsia="ru-RU"/>
              </w:rPr>
            </w:pPr>
            <w:r w:rsidRPr="00FE0EC6">
              <w:rPr>
                <w:rFonts w:ascii="Times New Roman" w:hAnsi="Times New Roman"/>
                <w:color w:val="000000"/>
                <w:sz w:val="20"/>
                <w:szCs w:val="20"/>
                <w:lang w:eastAsia="ru-RU"/>
              </w:rPr>
              <w:t>(посада)</w:t>
            </w:r>
          </w:p>
        </w:tc>
        <w:tc>
          <w:tcPr>
            <w:tcW w:w="180"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color w:val="000000"/>
                <w:sz w:val="24"/>
                <w:szCs w:val="24"/>
                <w:lang w:eastAsia="ru-RU"/>
              </w:rPr>
            </w:pPr>
            <w:r w:rsidRPr="00FE0EC6">
              <w:rPr>
                <w:rFonts w:ascii="Times New Roman" w:hAnsi="Times New Roman"/>
                <w:color w:val="000000"/>
                <w:sz w:val="24"/>
                <w:szCs w:val="24"/>
                <w:lang w:eastAsia="ru-RU"/>
              </w:rPr>
              <w:t> </w:t>
            </w:r>
          </w:p>
        </w:tc>
        <w:tc>
          <w:tcPr>
            <w:tcW w:w="3538"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color w:val="000000"/>
                <w:sz w:val="24"/>
                <w:szCs w:val="24"/>
                <w:lang w:eastAsia="ru-RU"/>
              </w:rPr>
            </w:pPr>
            <w:r w:rsidRPr="00FE0EC6">
              <w:rPr>
                <w:rFonts w:ascii="Times New Roman" w:hAnsi="Times New Roman"/>
                <w:color w:val="000000"/>
                <w:sz w:val="20"/>
                <w:szCs w:val="20"/>
                <w:lang w:eastAsia="ru-RU"/>
              </w:rPr>
              <w:t>(підпис)</w:t>
            </w:r>
          </w:p>
        </w:tc>
        <w:tc>
          <w:tcPr>
            <w:tcW w:w="180"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color w:val="000000"/>
                <w:sz w:val="24"/>
                <w:szCs w:val="24"/>
                <w:lang w:eastAsia="ru-RU"/>
              </w:rPr>
            </w:pPr>
            <w:r w:rsidRPr="00FE0EC6">
              <w:rPr>
                <w:rFonts w:ascii="Times New Roman" w:hAnsi="Times New Roman"/>
                <w:color w:val="000000"/>
                <w:sz w:val="24"/>
                <w:szCs w:val="24"/>
                <w:lang w:eastAsia="ru-RU"/>
              </w:rPr>
              <w:t> </w:t>
            </w:r>
          </w:p>
        </w:tc>
        <w:tc>
          <w:tcPr>
            <w:tcW w:w="4141"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color w:val="000000"/>
                <w:sz w:val="24"/>
                <w:szCs w:val="24"/>
                <w:lang w:eastAsia="ru-RU"/>
              </w:rPr>
            </w:pPr>
            <w:r w:rsidRPr="00FE0EC6">
              <w:rPr>
                <w:rFonts w:ascii="Times New Roman" w:hAnsi="Times New Roman"/>
                <w:color w:val="000000"/>
                <w:sz w:val="20"/>
                <w:szCs w:val="20"/>
                <w:lang w:eastAsia="ru-RU"/>
              </w:rPr>
              <w:t>(прізвище та ініціали керівника)</w:t>
            </w:r>
          </w:p>
        </w:tc>
      </w:tr>
      <w:tr w:rsidR="00E511FB" w:rsidRPr="003D45C9" w:rsidTr="00FA35B4">
        <w:trPr>
          <w:trHeight w:val="121"/>
        </w:trPr>
        <w:tc>
          <w:tcPr>
            <w:tcW w:w="5460" w:type="dxa"/>
            <w:gridSpan w:val="4"/>
            <w:vMerge w:val="restart"/>
            <w:tcMar>
              <w:top w:w="30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color w:val="000000"/>
                <w:sz w:val="24"/>
                <w:szCs w:val="24"/>
                <w:lang w:eastAsia="ru-RU"/>
              </w:rPr>
            </w:pPr>
          </w:p>
        </w:tc>
        <w:tc>
          <w:tcPr>
            <w:tcW w:w="4141"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color w:val="000000"/>
                <w:sz w:val="20"/>
                <w:szCs w:val="20"/>
                <w:lang w:val="en-US" w:eastAsia="ru-RU"/>
              </w:rPr>
            </w:pPr>
          </w:p>
        </w:tc>
      </w:tr>
      <w:tr w:rsidR="00E511FB" w:rsidRPr="003D45C9" w:rsidTr="00FA35B4">
        <w:trPr>
          <w:trHeight w:val="44"/>
        </w:trPr>
        <w:tc>
          <w:tcPr>
            <w:tcW w:w="5460" w:type="dxa"/>
            <w:gridSpan w:val="4"/>
            <w:vMerge/>
            <w:vAlign w:val="center"/>
          </w:tcPr>
          <w:p w:rsidR="00E511FB" w:rsidRPr="00FE0EC6" w:rsidRDefault="00E511FB" w:rsidP="00FE0EC6">
            <w:pPr>
              <w:spacing w:after="0" w:line="240" w:lineRule="auto"/>
              <w:rPr>
                <w:rFonts w:ascii="Times New Roman" w:hAnsi="Times New Roman"/>
                <w:color w:val="000000"/>
                <w:sz w:val="24"/>
                <w:szCs w:val="24"/>
                <w:lang w:eastAsia="ru-RU"/>
              </w:rPr>
            </w:pPr>
          </w:p>
        </w:tc>
        <w:tc>
          <w:tcPr>
            <w:tcW w:w="4141"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color w:val="000000"/>
                <w:sz w:val="24"/>
                <w:szCs w:val="24"/>
                <w:lang w:eastAsia="ru-RU"/>
              </w:rPr>
            </w:pPr>
          </w:p>
        </w:tc>
      </w:tr>
      <w:tr w:rsidR="00E511FB" w:rsidRPr="003D45C9" w:rsidTr="00FA35B4">
        <w:tc>
          <w:tcPr>
            <w:tcW w:w="9601" w:type="dxa"/>
            <w:gridSpan w:val="5"/>
            <w:tcMar>
              <w:top w:w="60" w:type="dxa"/>
              <w:left w:w="60" w:type="dxa"/>
              <w:bottom w:w="60" w:type="dxa"/>
              <w:right w:w="60" w:type="dxa"/>
            </w:tcMar>
            <w:vAlign w:val="center"/>
          </w:tcPr>
          <w:p w:rsidR="00E511FB" w:rsidRPr="00FE0EC6" w:rsidRDefault="00E511FB" w:rsidP="00FE0EC6">
            <w:pPr>
              <w:spacing w:before="100" w:beforeAutospacing="1" w:after="100" w:afterAutospacing="1" w:line="240" w:lineRule="auto"/>
              <w:jc w:val="center"/>
              <w:rPr>
                <w:rFonts w:ascii="Times New Roman" w:hAnsi="Times New Roman"/>
                <w:b/>
                <w:bCs/>
                <w:color w:val="000000"/>
                <w:sz w:val="24"/>
                <w:szCs w:val="24"/>
                <w:lang w:eastAsia="ru-RU"/>
              </w:rPr>
            </w:pPr>
            <w:r w:rsidRPr="00FE0EC6">
              <w:rPr>
                <w:rFonts w:ascii="Times New Roman" w:hAnsi="Times New Roman"/>
                <w:b/>
                <w:bCs/>
                <w:color w:val="000000"/>
                <w:sz w:val="24"/>
                <w:szCs w:val="24"/>
                <w:lang w:eastAsia="ru-RU"/>
              </w:rPr>
              <w:t>Річна інформація емітента цінних паперів</w:t>
            </w:r>
            <w:r w:rsidRPr="00FE0EC6">
              <w:rPr>
                <w:rFonts w:ascii="Times New Roman" w:hAnsi="Times New Roman"/>
                <w:b/>
                <w:bCs/>
                <w:color w:val="000000"/>
                <w:sz w:val="24"/>
                <w:szCs w:val="24"/>
                <w:lang w:eastAsia="ru-RU"/>
              </w:rPr>
              <w:br/>
              <w:t xml:space="preserve">за 2019 рік </w:t>
            </w:r>
          </w:p>
        </w:tc>
      </w:tr>
    </w:tbl>
    <w:p w:rsidR="00E511FB" w:rsidRPr="00FE0EC6" w:rsidRDefault="00E511FB" w:rsidP="00FE0EC6">
      <w:pPr>
        <w:spacing w:after="0" w:line="240" w:lineRule="auto"/>
        <w:rPr>
          <w:rFonts w:ascii="Times New Roman" w:hAnsi="Times New Roman"/>
          <w:vanish/>
          <w:color w:val="000000"/>
          <w:sz w:val="24"/>
          <w:szCs w:val="24"/>
          <w:lang w:eastAsia="ru-RU"/>
        </w:rPr>
      </w:pPr>
    </w:p>
    <w:tbl>
      <w:tblPr>
        <w:tblW w:w="4919" w:type="pct"/>
        <w:tblCellMar>
          <w:top w:w="15" w:type="dxa"/>
          <w:left w:w="15" w:type="dxa"/>
          <w:bottom w:w="15" w:type="dxa"/>
          <w:right w:w="15" w:type="dxa"/>
        </w:tblCellMar>
        <w:tblLook w:val="00A0"/>
      </w:tblPr>
      <w:tblGrid>
        <w:gridCol w:w="2685"/>
        <w:gridCol w:w="7194"/>
      </w:tblGrid>
      <w:tr w:rsidR="00E511FB" w:rsidRPr="003D45C9" w:rsidTr="00FA35B4">
        <w:tc>
          <w:tcPr>
            <w:tcW w:w="5000" w:type="pct"/>
            <w:gridSpan w:val="2"/>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color w:val="000000"/>
                <w:sz w:val="24"/>
                <w:szCs w:val="24"/>
                <w:lang w:eastAsia="ru-RU"/>
              </w:rPr>
            </w:pPr>
            <w:r w:rsidRPr="00FE0EC6">
              <w:rPr>
                <w:rFonts w:ascii="Times New Roman" w:hAnsi="Times New Roman"/>
                <w:b/>
                <w:bCs/>
                <w:color w:val="000000"/>
                <w:sz w:val="24"/>
                <w:szCs w:val="24"/>
                <w:lang w:val="en-US" w:eastAsia="ru-RU"/>
              </w:rPr>
              <w:t>I</w:t>
            </w:r>
            <w:r w:rsidRPr="00FE0EC6">
              <w:rPr>
                <w:rFonts w:ascii="Times New Roman" w:hAnsi="Times New Roman"/>
                <w:b/>
                <w:bCs/>
                <w:color w:val="000000"/>
                <w:sz w:val="24"/>
                <w:szCs w:val="24"/>
                <w:lang w:eastAsia="ru-RU"/>
              </w:rPr>
              <w:t>. Загальні відомості</w:t>
            </w:r>
          </w:p>
        </w:tc>
      </w:tr>
      <w:tr w:rsidR="00E511FB" w:rsidRPr="003D45C9" w:rsidTr="00FA35B4">
        <w:tc>
          <w:tcPr>
            <w:tcW w:w="1359" w:type="pct"/>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color w:val="000000"/>
                <w:sz w:val="20"/>
                <w:szCs w:val="20"/>
                <w:lang w:eastAsia="ru-RU"/>
              </w:rPr>
            </w:pPr>
            <w:r w:rsidRPr="00FE0EC6">
              <w:rPr>
                <w:rFonts w:ascii="Times New Roman" w:hAnsi="Times New Roman"/>
                <w:b/>
                <w:color w:val="000000"/>
                <w:sz w:val="20"/>
                <w:szCs w:val="20"/>
                <w:lang w:eastAsia="ru-RU"/>
              </w:rPr>
              <w:t>1. Повне найменування емітента</w:t>
            </w:r>
          </w:p>
        </w:tc>
        <w:tc>
          <w:tcPr>
            <w:tcW w:w="3641" w:type="pct"/>
            <w:vAlign w:val="center"/>
          </w:tcPr>
          <w:p w:rsidR="00E511FB" w:rsidRPr="00FE0EC6" w:rsidRDefault="00E511FB" w:rsidP="00FE0EC6">
            <w:pPr>
              <w:spacing w:after="0" w:line="240" w:lineRule="auto"/>
              <w:rPr>
                <w:rFonts w:ascii="Times New Roman" w:hAnsi="Times New Roman"/>
                <w:sz w:val="20"/>
                <w:szCs w:val="20"/>
                <w:lang w:val="en-US" w:eastAsia="ru-RU"/>
              </w:rPr>
            </w:pPr>
            <w:r w:rsidRPr="00FE0EC6">
              <w:rPr>
                <w:rFonts w:ascii="Times New Roman" w:hAnsi="Times New Roman"/>
                <w:sz w:val="20"/>
                <w:szCs w:val="20"/>
                <w:lang w:val="en-US" w:eastAsia="ru-RU"/>
              </w:rPr>
              <w:t>ПРИВАТНЕ АКЦIОНЕРНЕ ТОВАРИСТВО "РIВНЕАВТОШЛЯХБУД"</w:t>
            </w:r>
          </w:p>
        </w:tc>
      </w:tr>
      <w:tr w:rsidR="00E511FB" w:rsidRPr="003D45C9" w:rsidTr="00FA35B4">
        <w:tc>
          <w:tcPr>
            <w:tcW w:w="1359" w:type="pct"/>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color w:val="000000"/>
                <w:sz w:val="20"/>
                <w:szCs w:val="20"/>
                <w:lang w:eastAsia="ru-RU"/>
              </w:rPr>
            </w:pPr>
            <w:r w:rsidRPr="00FE0EC6">
              <w:rPr>
                <w:rFonts w:ascii="Times New Roman" w:hAnsi="Times New Roman"/>
                <w:b/>
                <w:color w:val="000000"/>
                <w:sz w:val="20"/>
                <w:szCs w:val="20"/>
                <w:lang w:eastAsia="ru-RU"/>
              </w:rPr>
              <w:t>2. Організаційно-правова форма емітента</w:t>
            </w:r>
          </w:p>
        </w:tc>
        <w:tc>
          <w:tcPr>
            <w:tcW w:w="3641" w:type="pct"/>
            <w:vAlign w:val="center"/>
          </w:tcPr>
          <w:p w:rsidR="00E511FB" w:rsidRPr="00FE0EC6" w:rsidRDefault="00E511FB" w:rsidP="00FE0EC6">
            <w:pPr>
              <w:spacing w:after="0" w:line="240" w:lineRule="auto"/>
              <w:rPr>
                <w:rFonts w:ascii="Times New Roman" w:hAnsi="Times New Roman"/>
                <w:sz w:val="20"/>
                <w:szCs w:val="20"/>
                <w:lang w:val="en-US" w:eastAsia="ru-RU"/>
              </w:rPr>
            </w:pPr>
            <w:r w:rsidRPr="00FE0EC6">
              <w:rPr>
                <w:rFonts w:ascii="Times New Roman" w:hAnsi="Times New Roman"/>
                <w:sz w:val="20"/>
                <w:szCs w:val="20"/>
                <w:lang w:val="en-US" w:eastAsia="ru-RU"/>
              </w:rPr>
              <w:t>Приватне акцiонерне товариство</w:t>
            </w:r>
          </w:p>
        </w:tc>
      </w:tr>
      <w:tr w:rsidR="00E511FB" w:rsidRPr="003D45C9" w:rsidTr="00FA35B4">
        <w:tc>
          <w:tcPr>
            <w:tcW w:w="1359" w:type="pct"/>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color w:val="000000"/>
                <w:sz w:val="20"/>
                <w:szCs w:val="20"/>
                <w:lang w:eastAsia="ru-RU"/>
              </w:rPr>
            </w:pPr>
            <w:r w:rsidRPr="00FE0EC6">
              <w:rPr>
                <w:rFonts w:ascii="Times New Roman" w:hAnsi="Times New Roman"/>
                <w:b/>
                <w:color w:val="000000"/>
                <w:sz w:val="20"/>
                <w:szCs w:val="20"/>
                <w:lang w:eastAsia="ru-RU"/>
              </w:rPr>
              <w:t xml:space="preserve">3. </w:t>
            </w:r>
            <w:r w:rsidRPr="00FE0EC6">
              <w:rPr>
                <w:rFonts w:ascii="Times New Roman" w:hAnsi="Times New Roman"/>
                <w:b/>
                <w:color w:val="000000"/>
                <w:sz w:val="20"/>
                <w:szCs w:val="20"/>
                <w:lang w:val="uk-UA" w:eastAsia="ru-RU"/>
              </w:rPr>
              <w:t>Ідентифікаційний код юридичної особи.</w:t>
            </w:r>
          </w:p>
        </w:tc>
        <w:tc>
          <w:tcPr>
            <w:tcW w:w="3641" w:type="pct"/>
            <w:vAlign w:val="center"/>
          </w:tcPr>
          <w:p w:rsidR="00E511FB" w:rsidRPr="00FE0EC6" w:rsidRDefault="00E511FB" w:rsidP="00FE0EC6">
            <w:pPr>
              <w:spacing w:after="0" w:line="240" w:lineRule="auto"/>
              <w:rPr>
                <w:rFonts w:ascii="Times New Roman" w:hAnsi="Times New Roman"/>
                <w:sz w:val="20"/>
                <w:szCs w:val="20"/>
                <w:lang w:val="en-US" w:eastAsia="ru-RU"/>
              </w:rPr>
            </w:pPr>
            <w:r w:rsidRPr="00FE0EC6">
              <w:rPr>
                <w:rFonts w:ascii="Times New Roman" w:hAnsi="Times New Roman"/>
                <w:sz w:val="20"/>
                <w:szCs w:val="20"/>
                <w:lang w:val="en-US" w:eastAsia="ru-RU"/>
              </w:rPr>
              <w:t>31435931</w:t>
            </w:r>
          </w:p>
        </w:tc>
      </w:tr>
      <w:tr w:rsidR="00E511FB" w:rsidRPr="003D45C9" w:rsidTr="00FA35B4">
        <w:tc>
          <w:tcPr>
            <w:tcW w:w="1359" w:type="pct"/>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color w:val="000000"/>
                <w:sz w:val="20"/>
                <w:szCs w:val="20"/>
                <w:lang w:eastAsia="ru-RU"/>
              </w:rPr>
            </w:pPr>
            <w:r w:rsidRPr="00FE0EC6">
              <w:rPr>
                <w:rFonts w:ascii="Times New Roman" w:hAnsi="Times New Roman"/>
                <w:b/>
                <w:color w:val="000000"/>
                <w:sz w:val="20"/>
                <w:szCs w:val="20"/>
                <w:lang w:eastAsia="ru-RU"/>
              </w:rPr>
              <w:t>4. Місцезнаходження емітента</w:t>
            </w:r>
          </w:p>
        </w:tc>
        <w:tc>
          <w:tcPr>
            <w:tcW w:w="3641" w:type="pct"/>
            <w:vAlign w:val="center"/>
          </w:tcPr>
          <w:p w:rsidR="00E511FB" w:rsidRPr="00116510" w:rsidRDefault="00E511FB" w:rsidP="00FE0EC6">
            <w:pPr>
              <w:spacing w:after="0" w:line="240" w:lineRule="auto"/>
              <w:rPr>
                <w:rFonts w:ascii="Times New Roman" w:hAnsi="Times New Roman"/>
                <w:sz w:val="20"/>
                <w:szCs w:val="20"/>
                <w:lang w:eastAsia="ru-RU"/>
              </w:rPr>
            </w:pPr>
            <w:r w:rsidRPr="00FE0EC6">
              <w:rPr>
                <w:rFonts w:ascii="Times New Roman" w:hAnsi="Times New Roman"/>
                <w:sz w:val="20"/>
                <w:szCs w:val="20"/>
                <w:lang w:val="uk-UA" w:eastAsia="ru-RU"/>
              </w:rPr>
              <w:t>33000 Рiвненська область - м.Рiвне вул.Соборна, 446</w:t>
            </w:r>
          </w:p>
        </w:tc>
      </w:tr>
      <w:tr w:rsidR="00E511FB" w:rsidRPr="003D45C9" w:rsidTr="00FA35B4">
        <w:tc>
          <w:tcPr>
            <w:tcW w:w="1359" w:type="pct"/>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color w:val="000000"/>
                <w:sz w:val="20"/>
                <w:szCs w:val="20"/>
                <w:lang w:eastAsia="ru-RU"/>
              </w:rPr>
            </w:pPr>
            <w:r w:rsidRPr="00FE0EC6">
              <w:rPr>
                <w:rFonts w:ascii="Times New Roman" w:hAnsi="Times New Roman"/>
                <w:b/>
                <w:color w:val="000000"/>
                <w:sz w:val="20"/>
                <w:szCs w:val="20"/>
                <w:lang w:eastAsia="ru-RU"/>
              </w:rPr>
              <w:t>5. Міжміський код, телефон та факс емітента</w:t>
            </w:r>
          </w:p>
        </w:tc>
        <w:tc>
          <w:tcPr>
            <w:tcW w:w="3641" w:type="pct"/>
            <w:vAlign w:val="center"/>
          </w:tcPr>
          <w:p w:rsidR="00E511FB" w:rsidRPr="00FE0EC6" w:rsidRDefault="00E511FB" w:rsidP="00FE0EC6">
            <w:pPr>
              <w:spacing w:after="0" w:line="240" w:lineRule="auto"/>
              <w:rPr>
                <w:rFonts w:ascii="Times New Roman" w:hAnsi="Times New Roman"/>
                <w:sz w:val="20"/>
                <w:szCs w:val="20"/>
                <w:lang w:val="en-US" w:eastAsia="ru-RU"/>
              </w:rPr>
            </w:pPr>
            <w:r w:rsidRPr="00FE0EC6">
              <w:rPr>
                <w:rFonts w:ascii="Times New Roman" w:hAnsi="Times New Roman"/>
                <w:sz w:val="20"/>
                <w:szCs w:val="20"/>
                <w:lang w:val="en-US" w:eastAsia="ru-RU"/>
              </w:rPr>
              <w:t>(0362) 64-20-15 (0362) 64-20-12</w:t>
            </w:r>
          </w:p>
        </w:tc>
      </w:tr>
      <w:tr w:rsidR="00E511FB" w:rsidRPr="003D45C9" w:rsidTr="00FA35B4">
        <w:tc>
          <w:tcPr>
            <w:tcW w:w="1359" w:type="pct"/>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color w:val="000000"/>
                <w:sz w:val="20"/>
                <w:szCs w:val="20"/>
                <w:lang w:eastAsia="ru-RU"/>
              </w:rPr>
            </w:pPr>
            <w:r w:rsidRPr="00FE0EC6">
              <w:rPr>
                <w:rFonts w:ascii="Times New Roman" w:hAnsi="Times New Roman"/>
                <w:b/>
                <w:color w:val="000000"/>
                <w:sz w:val="20"/>
                <w:szCs w:val="20"/>
                <w:lang w:eastAsia="ru-RU"/>
              </w:rPr>
              <w:t xml:space="preserve">6. </w:t>
            </w:r>
            <w:r w:rsidRPr="00FE0EC6">
              <w:rPr>
                <w:rFonts w:ascii="Times New Roman" w:hAnsi="Times New Roman"/>
                <w:b/>
                <w:color w:val="000000"/>
                <w:sz w:val="20"/>
                <w:szCs w:val="20"/>
                <w:lang w:val="uk-UA" w:eastAsia="ru-RU"/>
              </w:rPr>
              <w:t>Адреса електронної пошти</w:t>
            </w:r>
          </w:p>
        </w:tc>
        <w:tc>
          <w:tcPr>
            <w:tcW w:w="3641" w:type="pct"/>
            <w:vAlign w:val="center"/>
          </w:tcPr>
          <w:p w:rsidR="00E511FB" w:rsidRPr="00FE0EC6" w:rsidRDefault="00E511FB" w:rsidP="00FE0EC6">
            <w:pPr>
              <w:spacing w:after="0" w:line="240" w:lineRule="auto"/>
              <w:rPr>
                <w:rFonts w:ascii="Times New Roman" w:hAnsi="Times New Roman"/>
                <w:sz w:val="20"/>
                <w:szCs w:val="20"/>
                <w:lang w:val="en-US" w:eastAsia="ru-RU"/>
              </w:rPr>
            </w:pPr>
            <w:r w:rsidRPr="00FE0EC6">
              <w:rPr>
                <w:rFonts w:ascii="Times New Roman" w:hAnsi="Times New Roman"/>
                <w:sz w:val="20"/>
                <w:szCs w:val="20"/>
                <w:lang w:val="en-US" w:eastAsia="ru-RU"/>
              </w:rPr>
              <w:t>vladimir.bukovskiy@rovno.biz</w:t>
            </w:r>
          </w:p>
        </w:tc>
      </w:tr>
      <w:tr w:rsidR="00E511FB" w:rsidRPr="003D45C9" w:rsidTr="00FA35B4">
        <w:tc>
          <w:tcPr>
            <w:tcW w:w="1359" w:type="pct"/>
            <w:tcMar>
              <w:top w:w="60" w:type="dxa"/>
              <w:left w:w="60" w:type="dxa"/>
              <w:bottom w:w="60" w:type="dxa"/>
              <w:right w:w="60" w:type="dxa"/>
            </w:tcMar>
            <w:vAlign w:val="center"/>
          </w:tcPr>
          <w:p w:rsidR="00E511FB" w:rsidRPr="00FE0EC6" w:rsidRDefault="00E511FB" w:rsidP="00FE0EC6">
            <w:pPr>
              <w:spacing w:before="100" w:beforeAutospacing="1" w:after="100" w:afterAutospacing="1" w:line="240" w:lineRule="auto"/>
              <w:jc w:val="both"/>
              <w:rPr>
                <w:rFonts w:ascii="Times New Roman" w:hAnsi="Times New Roman"/>
                <w:b/>
                <w:color w:val="000000"/>
                <w:sz w:val="20"/>
                <w:szCs w:val="20"/>
                <w:lang w:val="uk-UA" w:eastAsia="ru-RU"/>
              </w:rPr>
            </w:pPr>
            <w:r w:rsidRPr="00FE0EC6">
              <w:rPr>
                <w:rFonts w:ascii="Times New Roman" w:hAnsi="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E511FB" w:rsidRPr="00FE0EC6" w:rsidRDefault="00E511FB" w:rsidP="00FE0EC6">
            <w:pPr>
              <w:spacing w:after="0" w:line="240" w:lineRule="auto"/>
              <w:rPr>
                <w:rFonts w:ascii="Times New Roman" w:hAnsi="Times New Roman"/>
                <w:sz w:val="20"/>
                <w:szCs w:val="20"/>
                <w:lang w:val="en-US" w:eastAsia="ru-RU"/>
              </w:rPr>
            </w:pPr>
            <w:r w:rsidRPr="00FE0EC6">
              <w:rPr>
                <w:rFonts w:ascii="Times New Roman" w:hAnsi="Times New Roman"/>
                <w:sz w:val="20"/>
                <w:szCs w:val="20"/>
                <w:lang w:val="en-US" w:eastAsia="ru-RU"/>
              </w:rPr>
              <w:t>14.04.2020</w:t>
            </w:r>
          </w:p>
          <w:p w:rsidR="00E511FB" w:rsidRPr="00FE0EC6" w:rsidRDefault="00E511FB" w:rsidP="00FE0EC6">
            <w:pPr>
              <w:spacing w:after="0" w:line="240" w:lineRule="auto"/>
              <w:rPr>
                <w:rFonts w:ascii="Times New Roman" w:hAnsi="Times New Roman"/>
                <w:sz w:val="20"/>
                <w:szCs w:val="20"/>
                <w:lang w:val="en-US" w:eastAsia="ru-RU"/>
              </w:rPr>
            </w:pPr>
            <w:r w:rsidRPr="00FE0EC6">
              <w:rPr>
                <w:rFonts w:ascii="Times New Roman" w:hAnsi="Times New Roman"/>
                <w:sz w:val="20"/>
                <w:szCs w:val="20"/>
                <w:lang w:val="en-US" w:eastAsia="ru-RU"/>
              </w:rPr>
              <w:t>30</w:t>
            </w:r>
          </w:p>
        </w:tc>
      </w:tr>
      <w:tr w:rsidR="00E511FB" w:rsidRPr="003D45C9" w:rsidTr="00FA35B4">
        <w:tc>
          <w:tcPr>
            <w:tcW w:w="1359" w:type="pct"/>
            <w:tcMar>
              <w:top w:w="60" w:type="dxa"/>
              <w:left w:w="60" w:type="dxa"/>
              <w:bottom w:w="60" w:type="dxa"/>
              <w:right w:w="60" w:type="dxa"/>
            </w:tcMar>
            <w:vAlign w:val="center"/>
          </w:tcPr>
          <w:p w:rsidR="00E511FB" w:rsidRPr="00FE0EC6" w:rsidRDefault="00E511FB" w:rsidP="00FE0EC6">
            <w:pPr>
              <w:spacing w:before="100" w:beforeAutospacing="1" w:after="100" w:afterAutospacing="1" w:line="240" w:lineRule="auto"/>
              <w:jc w:val="both"/>
              <w:rPr>
                <w:rFonts w:ascii="Times New Roman" w:hAnsi="Times New Roman"/>
                <w:b/>
                <w:color w:val="000000"/>
                <w:sz w:val="20"/>
                <w:szCs w:val="20"/>
                <w:lang w:val="uk-UA" w:eastAsia="ru-RU"/>
              </w:rPr>
            </w:pPr>
            <w:r w:rsidRPr="00FE0EC6">
              <w:rPr>
                <w:rFonts w:ascii="Times New Roman" w:hAnsi="Times New Roman"/>
                <w:b/>
                <w:color w:val="000000"/>
                <w:sz w:val="20"/>
                <w:szCs w:val="20"/>
                <w:lang w:val="uk-UA" w:eastAsia="ru-RU"/>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w:t>
            </w:r>
          </w:p>
        </w:tc>
        <w:tc>
          <w:tcPr>
            <w:tcW w:w="3641" w:type="pct"/>
            <w:vAlign w:val="center"/>
          </w:tcPr>
          <w:p w:rsidR="00E511FB" w:rsidRPr="00116510" w:rsidRDefault="00E511FB" w:rsidP="00FE0EC6">
            <w:pPr>
              <w:spacing w:after="0" w:line="240" w:lineRule="auto"/>
              <w:rPr>
                <w:rFonts w:ascii="Times New Roman" w:hAnsi="Times New Roman"/>
                <w:sz w:val="20"/>
                <w:szCs w:val="20"/>
                <w:lang w:eastAsia="ru-RU"/>
              </w:rPr>
            </w:pPr>
            <w:r w:rsidRPr="00116510">
              <w:rPr>
                <w:rFonts w:ascii="Times New Roman" w:hAnsi="Times New Roman"/>
                <w:sz w:val="20"/>
                <w:szCs w:val="20"/>
                <w:lang w:eastAsia="ru-RU"/>
              </w:rPr>
              <w:t xml:space="preserve">Державна установа Агентство з розвитку </w:t>
            </w:r>
            <w:r w:rsidRPr="00FE0EC6">
              <w:rPr>
                <w:rFonts w:ascii="Times New Roman" w:hAnsi="Times New Roman"/>
                <w:sz w:val="20"/>
                <w:szCs w:val="20"/>
                <w:lang w:val="en-US" w:eastAsia="ru-RU"/>
              </w:rPr>
              <w:t>i</w:t>
            </w:r>
            <w:r w:rsidRPr="00116510">
              <w:rPr>
                <w:rFonts w:ascii="Times New Roman" w:hAnsi="Times New Roman"/>
                <w:sz w:val="20"/>
                <w:szCs w:val="20"/>
                <w:lang w:eastAsia="ru-RU"/>
              </w:rPr>
              <w:t>нфраструктури фондового ринку України</w:t>
            </w:r>
          </w:p>
          <w:p w:rsidR="00E511FB" w:rsidRPr="00FE0EC6" w:rsidRDefault="00E511FB" w:rsidP="00FE0EC6">
            <w:pPr>
              <w:spacing w:after="0" w:line="240" w:lineRule="auto"/>
              <w:rPr>
                <w:rFonts w:ascii="Times New Roman" w:hAnsi="Times New Roman"/>
                <w:sz w:val="20"/>
                <w:szCs w:val="20"/>
                <w:lang w:val="en-US" w:eastAsia="ru-RU"/>
              </w:rPr>
            </w:pPr>
            <w:r w:rsidRPr="00FE0EC6">
              <w:rPr>
                <w:rFonts w:ascii="Times New Roman" w:hAnsi="Times New Roman"/>
                <w:sz w:val="20"/>
                <w:szCs w:val="20"/>
                <w:lang w:val="en-US" w:eastAsia="ru-RU"/>
              </w:rPr>
              <w:t>21676262</w:t>
            </w:r>
          </w:p>
          <w:p w:rsidR="00E511FB" w:rsidRPr="00FE0EC6" w:rsidRDefault="00E511FB" w:rsidP="00FE0EC6">
            <w:pPr>
              <w:spacing w:after="0" w:line="240" w:lineRule="auto"/>
              <w:rPr>
                <w:rFonts w:ascii="Times New Roman" w:hAnsi="Times New Roman"/>
                <w:sz w:val="20"/>
                <w:szCs w:val="20"/>
                <w:lang w:val="en-US" w:eastAsia="ru-RU"/>
              </w:rPr>
            </w:pPr>
            <w:r w:rsidRPr="00FE0EC6">
              <w:rPr>
                <w:rFonts w:ascii="Times New Roman" w:hAnsi="Times New Roman"/>
                <w:sz w:val="20"/>
                <w:szCs w:val="20"/>
                <w:lang w:val="en-US" w:eastAsia="ru-RU"/>
              </w:rPr>
              <w:t>Україна</w:t>
            </w:r>
          </w:p>
          <w:p w:rsidR="00E511FB" w:rsidRPr="00FE0EC6" w:rsidRDefault="00E511FB" w:rsidP="00FE0EC6">
            <w:pPr>
              <w:spacing w:after="0" w:line="240" w:lineRule="auto"/>
              <w:rPr>
                <w:rFonts w:ascii="Times New Roman" w:hAnsi="Times New Roman"/>
                <w:sz w:val="20"/>
                <w:szCs w:val="20"/>
                <w:lang w:val="en-US" w:eastAsia="ru-RU"/>
              </w:rPr>
            </w:pPr>
            <w:r w:rsidRPr="00FE0EC6">
              <w:rPr>
                <w:rFonts w:ascii="Times New Roman" w:hAnsi="Times New Roman"/>
                <w:sz w:val="20"/>
                <w:szCs w:val="20"/>
                <w:lang w:val="en-US" w:eastAsia="ru-RU"/>
              </w:rPr>
              <w:t>DR/00001/APA</w:t>
            </w:r>
          </w:p>
        </w:tc>
      </w:tr>
      <w:tr w:rsidR="00E511FB" w:rsidRPr="003D45C9" w:rsidTr="00FA35B4">
        <w:tblPrEx>
          <w:tblLook w:val="0000"/>
        </w:tblPrEx>
        <w:tc>
          <w:tcPr>
            <w:tcW w:w="5000" w:type="pct"/>
            <w:gridSpan w:val="2"/>
            <w:tcMar>
              <w:top w:w="300" w:type="dxa"/>
              <w:left w:w="60" w:type="dxa"/>
              <w:bottom w:w="300" w:type="dxa"/>
              <w:right w:w="60" w:type="dxa"/>
            </w:tcMar>
            <w:vAlign w:val="center"/>
          </w:tcPr>
          <w:p w:rsidR="00E511FB" w:rsidRPr="00FE0EC6" w:rsidRDefault="00E511FB" w:rsidP="00FE0EC6">
            <w:pPr>
              <w:spacing w:after="0" w:line="240" w:lineRule="auto"/>
              <w:jc w:val="center"/>
              <w:rPr>
                <w:rFonts w:ascii="Times New Roman" w:hAnsi="Times New Roman"/>
                <w:b/>
                <w:bCs/>
                <w:sz w:val="24"/>
                <w:szCs w:val="24"/>
                <w:lang w:eastAsia="ru-RU"/>
              </w:rPr>
            </w:pPr>
            <w:r w:rsidRPr="00FE0EC6">
              <w:rPr>
                <w:rFonts w:ascii="Times New Roman" w:hAnsi="Times New Roman"/>
                <w:b/>
                <w:bCs/>
                <w:sz w:val="24"/>
                <w:szCs w:val="24"/>
                <w:lang w:val="en-US" w:eastAsia="ru-RU"/>
              </w:rPr>
              <w:t>II</w:t>
            </w:r>
            <w:r w:rsidRPr="00FE0EC6">
              <w:rPr>
                <w:rFonts w:ascii="Times New Roman" w:hAnsi="Times New Roman"/>
                <w:b/>
                <w:bCs/>
                <w:sz w:val="24"/>
                <w:szCs w:val="24"/>
                <w:lang w:eastAsia="ru-RU"/>
              </w:rPr>
              <w:t>. Дані про дату та місце оприлюднення річної інформації</w:t>
            </w:r>
          </w:p>
        </w:tc>
      </w:tr>
    </w:tbl>
    <w:p w:rsidR="00E511FB" w:rsidRPr="00FE0EC6" w:rsidRDefault="00E511FB" w:rsidP="00FE0EC6">
      <w:pPr>
        <w:spacing w:after="0" w:line="240" w:lineRule="auto"/>
        <w:rPr>
          <w:rFonts w:ascii="Times New Roman" w:hAnsi="Times New Roman"/>
          <w:vanish/>
          <w:color w:val="000000"/>
          <w:sz w:val="24"/>
          <w:szCs w:val="24"/>
          <w:lang w:eastAsia="ru-RU"/>
        </w:rPr>
      </w:pPr>
    </w:p>
    <w:p w:rsidR="00E511FB" w:rsidRPr="00FE0EC6" w:rsidRDefault="00E511FB" w:rsidP="00FE0EC6">
      <w:pPr>
        <w:spacing w:after="0" w:line="240" w:lineRule="auto"/>
        <w:rPr>
          <w:rFonts w:ascii="Times New Roman" w:hAnsi="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tblPr>
      <w:tblGrid>
        <w:gridCol w:w="2655"/>
        <w:gridCol w:w="4700"/>
        <w:gridCol w:w="300"/>
        <w:gridCol w:w="2224"/>
      </w:tblGrid>
      <w:tr w:rsidR="00E511FB" w:rsidRPr="003D45C9" w:rsidTr="00FA35B4">
        <w:tc>
          <w:tcPr>
            <w:tcW w:w="2580" w:type="dxa"/>
            <w:tcMar>
              <w:top w:w="60" w:type="dxa"/>
              <w:left w:w="60" w:type="dxa"/>
              <w:bottom w:w="60" w:type="dxa"/>
              <w:right w:w="60" w:type="dxa"/>
            </w:tcMar>
            <w:vAlign w:val="bottom"/>
          </w:tcPr>
          <w:p w:rsidR="00E511FB" w:rsidRPr="00FE0EC6" w:rsidRDefault="00E511FB" w:rsidP="00FE0EC6">
            <w:pPr>
              <w:spacing w:after="0" w:line="240" w:lineRule="auto"/>
              <w:rPr>
                <w:rFonts w:ascii="Times New Roman" w:hAnsi="Times New Roman"/>
                <w:b/>
                <w:sz w:val="20"/>
                <w:szCs w:val="20"/>
                <w:lang w:eastAsia="ru-RU"/>
              </w:rPr>
            </w:pPr>
            <w:r w:rsidRPr="00FE0EC6">
              <w:rPr>
                <w:rFonts w:ascii="Times New Roman" w:hAnsi="Times New Roman"/>
                <w:b/>
                <w:color w:val="000000"/>
                <w:sz w:val="20"/>
                <w:szCs w:val="20"/>
                <w:lang w:val="uk-UA" w:eastAsia="ru-RU"/>
              </w:rPr>
              <w:t>Повідомлення розміщено на власному</w:t>
            </w:r>
            <w:r w:rsidRPr="00FE0EC6">
              <w:rPr>
                <w:rFonts w:ascii="Times New Roman" w:hAnsi="Times New Roman"/>
                <w:b/>
                <w:color w:val="000000"/>
                <w:sz w:val="20"/>
                <w:szCs w:val="20"/>
                <w:lang w:val="uk-UA" w:eastAsia="ru-RU"/>
              </w:rPr>
              <w:br/>
              <w:t>веб-сайті учасника фондового ринку</w:t>
            </w:r>
          </w:p>
        </w:tc>
        <w:tc>
          <w:tcPr>
            <w:tcW w:w="4568" w:type="dxa"/>
            <w:tcMar>
              <w:top w:w="60" w:type="dxa"/>
              <w:left w:w="60" w:type="dxa"/>
              <w:bottom w:w="60" w:type="dxa"/>
              <w:right w:w="60" w:type="dxa"/>
            </w:tcMar>
            <w:vAlign w:val="bottom"/>
          </w:tcPr>
          <w:p w:rsidR="00E511FB" w:rsidRPr="00FE0EC6" w:rsidRDefault="00E511FB" w:rsidP="00FE0EC6">
            <w:pPr>
              <w:spacing w:after="0" w:line="240" w:lineRule="auto"/>
              <w:jc w:val="center"/>
              <w:rPr>
                <w:rFonts w:ascii="Times New Roman" w:hAnsi="Times New Roman"/>
                <w:sz w:val="20"/>
                <w:szCs w:val="20"/>
                <w:lang w:val="en-US" w:eastAsia="ru-RU"/>
              </w:rPr>
            </w:pPr>
            <w:r w:rsidRPr="00FE0EC6">
              <w:rPr>
                <w:rFonts w:ascii="Times New Roman" w:hAnsi="Times New Roman"/>
                <w:sz w:val="20"/>
                <w:szCs w:val="20"/>
                <w:lang w:val="en-US" w:eastAsia="ru-RU"/>
              </w:rPr>
              <w:t>http://rivneavtoshlyahbud.pat.ua/</w:t>
            </w:r>
          </w:p>
        </w:tc>
        <w:tc>
          <w:tcPr>
            <w:tcW w:w="292" w:type="dxa"/>
            <w:tcMar>
              <w:top w:w="60" w:type="dxa"/>
              <w:left w:w="60" w:type="dxa"/>
              <w:bottom w:w="60" w:type="dxa"/>
              <w:right w:w="60" w:type="dxa"/>
            </w:tcMar>
            <w:vAlign w:val="bottom"/>
          </w:tcPr>
          <w:p w:rsidR="00E511FB" w:rsidRPr="00FE0EC6" w:rsidRDefault="00E511FB" w:rsidP="00FE0EC6">
            <w:pPr>
              <w:spacing w:after="0" w:line="240" w:lineRule="auto"/>
              <w:jc w:val="center"/>
              <w:rPr>
                <w:rFonts w:ascii="Times New Roman" w:hAnsi="Times New Roman"/>
                <w:b/>
                <w:sz w:val="20"/>
                <w:szCs w:val="20"/>
                <w:lang w:eastAsia="ru-RU"/>
              </w:rPr>
            </w:pPr>
          </w:p>
        </w:tc>
        <w:tc>
          <w:tcPr>
            <w:tcW w:w="2161"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en-US" w:eastAsia="ru-RU"/>
              </w:rPr>
            </w:pPr>
            <w:r w:rsidRPr="00FE0EC6">
              <w:rPr>
                <w:rFonts w:ascii="Times New Roman" w:hAnsi="Times New Roman"/>
                <w:sz w:val="20"/>
                <w:szCs w:val="20"/>
                <w:lang w:val="en-US" w:eastAsia="ru-RU"/>
              </w:rPr>
              <w:t>14.04.2020</w:t>
            </w:r>
          </w:p>
        </w:tc>
      </w:tr>
      <w:tr w:rsidR="00E511FB" w:rsidRPr="003D45C9" w:rsidTr="00FA35B4">
        <w:tc>
          <w:tcPr>
            <w:tcW w:w="2580"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4"/>
                <w:szCs w:val="24"/>
                <w:lang w:eastAsia="ru-RU"/>
              </w:rPr>
            </w:pPr>
            <w:r w:rsidRPr="00FE0EC6">
              <w:rPr>
                <w:rFonts w:ascii="Times New Roman" w:hAnsi="Times New Roman"/>
                <w:b/>
                <w:bCs/>
                <w:sz w:val="24"/>
                <w:szCs w:val="24"/>
                <w:lang w:eastAsia="ru-RU"/>
              </w:rPr>
              <w:t> </w:t>
            </w:r>
          </w:p>
        </w:tc>
        <w:tc>
          <w:tcPr>
            <w:tcW w:w="4568"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16"/>
                <w:szCs w:val="16"/>
                <w:lang w:eastAsia="ru-RU"/>
              </w:rPr>
            </w:pPr>
            <w:r w:rsidRPr="00FE0EC6">
              <w:rPr>
                <w:rFonts w:ascii="Times New Roman" w:hAnsi="Times New Roman"/>
                <w:sz w:val="16"/>
                <w:szCs w:val="16"/>
                <w:lang w:eastAsia="ru-RU"/>
              </w:rPr>
              <w:t>(адреса сторінки)</w:t>
            </w:r>
          </w:p>
        </w:tc>
        <w:tc>
          <w:tcPr>
            <w:tcW w:w="29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16"/>
                <w:szCs w:val="16"/>
                <w:lang w:eastAsia="ru-RU"/>
              </w:rPr>
            </w:pPr>
            <w:r w:rsidRPr="00FE0EC6">
              <w:rPr>
                <w:rFonts w:ascii="Times New Roman" w:hAnsi="Times New Roman"/>
                <w:sz w:val="16"/>
                <w:szCs w:val="16"/>
                <w:lang w:eastAsia="ru-RU"/>
              </w:rPr>
              <w:t> </w:t>
            </w:r>
          </w:p>
        </w:tc>
        <w:tc>
          <w:tcPr>
            <w:tcW w:w="2161"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16"/>
                <w:szCs w:val="16"/>
                <w:lang w:eastAsia="ru-RU"/>
              </w:rPr>
            </w:pPr>
            <w:r w:rsidRPr="00FE0EC6">
              <w:rPr>
                <w:rFonts w:ascii="Times New Roman" w:hAnsi="Times New Roman"/>
                <w:sz w:val="16"/>
                <w:szCs w:val="16"/>
                <w:lang w:eastAsia="ru-RU"/>
              </w:rPr>
              <w:t>(дата)</w:t>
            </w:r>
          </w:p>
        </w:tc>
      </w:tr>
    </w:tbl>
    <w:p w:rsidR="00E511FB" w:rsidRPr="00FE0EC6" w:rsidRDefault="00E511FB" w:rsidP="00FE0EC6">
      <w:pPr>
        <w:spacing w:after="0" w:line="240" w:lineRule="auto"/>
        <w:rPr>
          <w:rFonts w:ascii="Times New Roman" w:hAnsi="Times New Roman"/>
          <w:sz w:val="24"/>
          <w:szCs w:val="24"/>
          <w:lang w:eastAsia="ru-RU"/>
        </w:rPr>
      </w:pPr>
    </w:p>
    <w:p w:rsidR="00E511FB" w:rsidRDefault="00E511FB">
      <w:pPr>
        <w:sectPr w:rsidR="00E511FB" w:rsidSect="00FE0EC6">
          <w:pgSz w:w="11906" w:h="16838"/>
          <w:pgMar w:top="363" w:right="567" w:bottom="363" w:left="1417" w:header="708" w:footer="708" w:gutter="0"/>
          <w:cols w:space="708"/>
          <w:docGrid w:linePitch="360"/>
        </w:sectPr>
      </w:pPr>
    </w:p>
    <w:p w:rsidR="00E511FB" w:rsidRPr="00FE0EC6" w:rsidRDefault="00E511FB" w:rsidP="00FE0EC6">
      <w:pPr>
        <w:spacing w:after="300" w:line="240" w:lineRule="auto"/>
        <w:ind w:right="-1353"/>
        <w:jc w:val="center"/>
        <w:outlineLvl w:val="2"/>
        <w:rPr>
          <w:rFonts w:ascii="Times New Roman" w:hAnsi="Times New Roman"/>
          <w:b/>
          <w:bCs/>
          <w:color w:val="000000"/>
          <w:sz w:val="28"/>
          <w:szCs w:val="28"/>
          <w:lang w:val="en-US" w:eastAsia="uk-UA"/>
        </w:rPr>
      </w:pPr>
      <w:r w:rsidRPr="00FE0EC6">
        <w:rPr>
          <w:rFonts w:ascii="Times New Roman" w:hAnsi="Times New Roman"/>
          <w:b/>
          <w:bCs/>
          <w:color w:val="000000"/>
          <w:sz w:val="28"/>
          <w:szCs w:val="28"/>
          <w:lang w:val="uk-UA" w:eastAsia="uk-UA"/>
        </w:rPr>
        <w:t>Зміст</w:t>
      </w:r>
    </w:p>
    <w:tbl>
      <w:tblPr>
        <w:tblW w:w="10266" w:type="dxa"/>
        <w:tblLayout w:type="fixed"/>
        <w:tblCellMar>
          <w:top w:w="15" w:type="dxa"/>
          <w:left w:w="15" w:type="dxa"/>
          <w:bottom w:w="15" w:type="dxa"/>
          <w:right w:w="15" w:type="dxa"/>
        </w:tblCellMar>
        <w:tblLook w:val="0000"/>
      </w:tblPr>
      <w:tblGrid>
        <w:gridCol w:w="8424"/>
        <w:gridCol w:w="1842"/>
      </w:tblGrid>
      <w:tr w:rsidR="00E511FB" w:rsidRPr="003D45C9" w:rsidTr="00FA35B4">
        <w:tc>
          <w:tcPr>
            <w:tcW w:w="10266" w:type="dxa"/>
            <w:gridSpan w:val="2"/>
            <w:tcMar>
              <w:top w:w="60" w:type="dxa"/>
              <w:left w:w="60" w:type="dxa"/>
              <w:bottom w:w="60" w:type="dxa"/>
              <w:right w:w="60" w:type="dxa"/>
            </w:tcMar>
            <w:vAlign w:val="center"/>
          </w:tcPr>
          <w:p w:rsidR="00E511FB" w:rsidRPr="00FE0EC6" w:rsidRDefault="00E511FB" w:rsidP="00FE0EC6">
            <w:pPr>
              <w:spacing w:before="100" w:beforeAutospacing="1" w:after="100" w:afterAutospacing="1" w:line="240" w:lineRule="auto"/>
              <w:jc w:val="both"/>
              <w:rPr>
                <w:rFonts w:ascii="Times New Roman" w:hAnsi="Times New Roman"/>
                <w:b/>
                <w:bCs/>
                <w:sz w:val="20"/>
                <w:szCs w:val="20"/>
                <w:lang w:val="en-US" w:eastAsia="ru-RU"/>
              </w:rPr>
            </w:pPr>
            <w:r w:rsidRPr="00FE0EC6">
              <w:rPr>
                <w:rFonts w:ascii="Times New Roman" w:hAnsi="Times New Roman"/>
                <w:color w:val="000000"/>
                <w:sz w:val="20"/>
                <w:szCs w:val="20"/>
                <w:lang w:val="uk-UA" w:eastAsia="ru-RU"/>
              </w:rPr>
              <w:t>Відмітьте (X), якщо відповідна інформація міститься у річній інформації</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en-US"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E511FB" w:rsidRPr="00116510" w:rsidRDefault="00E511FB" w:rsidP="00FE0EC6">
            <w:pPr>
              <w:spacing w:after="0" w:line="240" w:lineRule="auto"/>
              <w:jc w:val="center"/>
              <w:rPr>
                <w:rFonts w:ascii="Times New Roman" w:hAnsi="Times New Roman"/>
                <w:b/>
                <w:sz w:val="24"/>
                <w:szCs w:val="24"/>
                <w:lang w:eastAsia="uk-UA"/>
              </w:rPr>
            </w:pPr>
          </w:p>
        </w:tc>
      </w:tr>
      <w:tr w:rsidR="00E511FB" w:rsidRPr="003D45C9" w:rsidTr="00FA35B4">
        <w:trPr>
          <w:trHeight w:val="274"/>
        </w:trPr>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E511FB" w:rsidRPr="00116510" w:rsidRDefault="00E511FB" w:rsidP="00FE0EC6">
            <w:pPr>
              <w:spacing w:after="0" w:line="240" w:lineRule="auto"/>
              <w:jc w:val="center"/>
              <w:rPr>
                <w:rFonts w:ascii="Times New Roman" w:hAnsi="Times New Roman"/>
                <w:b/>
                <w:sz w:val="24"/>
                <w:szCs w:val="24"/>
                <w:lang w:eastAsia="uk-UA"/>
              </w:rPr>
            </w:pPr>
          </w:p>
        </w:tc>
      </w:tr>
      <w:tr w:rsidR="00E511FB" w:rsidRPr="003D45C9" w:rsidTr="00FA35B4">
        <w:tc>
          <w:tcPr>
            <w:tcW w:w="8424" w:type="dxa"/>
            <w:tcMar>
              <w:top w:w="60" w:type="dxa"/>
              <w:left w:w="60" w:type="dxa"/>
              <w:bottom w:w="60" w:type="dxa"/>
              <w:right w:w="60" w:type="dxa"/>
            </w:tcMar>
          </w:tcPr>
          <w:p w:rsidR="00E511FB" w:rsidRPr="00FE0EC6" w:rsidRDefault="00E511FB" w:rsidP="00FE0EC6">
            <w:pPr>
              <w:spacing w:before="100" w:beforeAutospacing="1" w:after="100" w:afterAutospacing="1" w:line="240" w:lineRule="auto"/>
              <w:jc w:val="both"/>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rsidR="00E511FB" w:rsidRPr="00116510" w:rsidRDefault="00E511FB" w:rsidP="00FE0EC6">
            <w:pPr>
              <w:spacing w:after="0" w:line="240" w:lineRule="auto"/>
              <w:jc w:val="center"/>
              <w:rPr>
                <w:rFonts w:ascii="Times New Roman" w:hAnsi="Times New Roman"/>
                <w:b/>
                <w:sz w:val="24"/>
                <w:szCs w:val="24"/>
                <w:lang w:eastAsia="uk-UA"/>
              </w:rPr>
            </w:pPr>
          </w:p>
        </w:tc>
      </w:tr>
      <w:tr w:rsidR="00E511FB" w:rsidRPr="003D45C9" w:rsidTr="00FA35B4">
        <w:tc>
          <w:tcPr>
            <w:tcW w:w="8424" w:type="dxa"/>
            <w:tcMar>
              <w:top w:w="60" w:type="dxa"/>
              <w:left w:w="60" w:type="dxa"/>
              <w:bottom w:w="60" w:type="dxa"/>
              <w:right w:w="60" w:type="dxa"/>
            </w:tcMar>
          </w:tcPr>
          <w:p w:rsidR="00E511FB" w:rsidRPr="00FE0EC6" w:rsidRDefault="00E511FB" w:rsidP="00FE0EC6">
            <w:pPr>
              <w:spacing w:before="100" w:beforeAutospacing="1" w:after="100" w:afterAutospacing="1" w:line="240" w:lineRule="auto"/>
              <w:jc w:val="both"/>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en-US"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E511FB" w:rsidRPr="00116510"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en-US"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8. Штрафні санкції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en-US"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en-US"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en-US"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tcPr>
          <w:p w:rsidR="00E511FB" w:rsidRPr="00FE0EC6" w:rsidRDefault="00E511FB" w:rsidP="00FE0EC6">
            <w:pPr>
              <w:spacing w:before="100" w:beforeAutospacing="1" w:after="100" w:afterAutospacing="1" w:line="240" w:lineRule="auto"/>
              <w:jc w:val="both"/>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tcPr>
          <w:p w:rsidR="00E511FB" w:rsidRPr="00FE0EC6" w:rsidRDefault="00E511FB" w:rsidP="00FE0EC6">
            <w:pPr>
              <w:spacing w:before="100" w:beforeAutospacing="1" w:after="100" w:afterAutospacing="1" w:line="240" w:lineRule="auto"/>
              <w:jc w:val="both"/>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tcPr>
          <w:p w:rsidR="00E511FB" w:rsidRPr="00FE0EC6" w:rsidRDefault="00E511FB" w:rsidP="00FE0EC6">
            <w:pPr>
              <w:spacing w:before="100" w:beforeAutospacing="1" w:after="100" w:afterAutospacing="1" w:line="240" w:lineRule="auto"/>
              <w:jc w:val="both"/>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ind w:left="1560" w:hanging="1560"/>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tcPr>
          <w:p w:rsidR="00E511FB" w:rsidRPr="00FE0EC6" w:rsidRDefault="00E511FB" w:rsidP="00FE0EC6">
            <w:pPr>
              <w:spacing w:before="100" w:beforeAutospacing="1" w:after="100" w:afterAutospacing="1" w:line="240" w:lineRule="auto"/>
              <w:jc w:val="both"/>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26. Інформація вчинення значних правочинів.</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29. Річна фінансова звітність.</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color w:val="000000"/>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E511FB" w:rsidRPr="00116510" w:rsidRDefault="00E511FB" w:rsidP="00FE0EC6">
            <w:pPr>
              <w:spacing w:after="0" w:line="240" w:lineRule="auto"/>
              <w:jc w:val="center"/>
              <w:rPr>
                <w:rFonts w:ascii="Times New Roman" w:hAnsi="Times New Roman"/>
                <w:b/>
                <w:sz w:val="24"/>
                <w:szCs w:val="24"/>
                <w:lang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uk-UA" w:eastAsia="uk-UA"/>
              </w:rPr>
            </w:pPr>
            <w:r w:rsidRPr="00FE0EC6">
              <w:rPr>
                <w:rFonts w:ascii="Times New Roman" w:hAnsi="Times New Roman"/>
                <w:b/>
                <w:sz w:val="24"/>
                <w:szCs w:val="24"/>
                <w:lang w:val="en-US" w:eastAsia="uk-UA"/>
              </w:rPr>
              <w:t>X</w:t>
            </w: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tcPr>
          <w:p w:rsidR="00E511FB" w:rsidRPr="00FE0EC6" w:rsidRDefault="00E511FB" w:rsidP="00FE0EC6">
            <w:pPr>
              <w:spacing w:before="100" w:beforeAutospacing="1" w:after="100" w:afterAutospacing="1" w:line="240" w:lineRule="auto"/>
              <w:jc w:val="both"/>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tcPr>
          <w:p w:rsidR="00E511FB" w:rsidRPr="00FE0EC6" w:rsidRDefault="00E511FB" w:rsidP="00FE0EC6">
            <w:pPr>
              <w:spacing w:before="100" w:beforeAutospacing="1" w:after="100" w:afterAutospacing="1" w:line="240" w:lineRule="auto"/>
              <w:jc w:val="both"/>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p>
        </w:tc>
      </w:tr>
      <w:tr w:rsidR="00E511FB" w:rsidRPr="003D45C9" w:rsidTr="00FA35B4">
        <w:tc>
          <w:tcPr>
            <w:tcW w:w="8424"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4"/>
                <w:szCs w:val="24"/>
                <w:lang w:val="en-US" w:eastAsia="uk-UA"/>
              </w:rPr>
            </w:pPr>
            <w:r w:rsidRPr="00FE0EC6">
              <w:rPr>
                <w:rFonts w:ascii="Times New Roman" w:hAnsi="Times New Roman"/>
                <w:b/>
                <w:sz w:val="24"/>
                <w:szCs w:val="24"/>
                <w:lang w:val="en-US" w:eastAsia="uk-UA"/>
              </w:rPr>
              <w:t>X</w:t>
            </w:r>
          </w:p>
        </w:tc>
      </w:tr>
    </w:tbl>
    <w:p w:rsidR="00E511FB" w:rsidRPr="00FE0EC6" w:rsidRDefault="00E511FB" w:rsidP="00FE0EC6">
      <w:pPr>
        <w:spacing w:after="0" w:line="240" w:lineRule="auto"/>
        <w:rPr>
          <w:rFonts w:ascii="Times New Roman" w:hAnsi="Times New Roman"/>
          <w:b/>
          <w:sz w:val="20"/>
          <w:szCs w:val="20"/>
          <w:lang w:val="uk-UA" w:eastAsia="uk-UA"/>
        </w:rPr>
      </w:pPr>
    </w:p>
    <w:p w:rsidR="00E511FB" w:rsidRPr="00116510"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b/>
          <w:sz w:val="20"/>
          <w:szCs w:val="20"/>
          <w:lang w:val="uk-UA" w:eastAsia="uk-UA"/>
        </w:rPr>
        <w:t xml:space="preserve">Примітки : </w:t>
      </w:r>
      <w:r w:rsidRPr="00FE0EC6">
        <w:rPr>
          <w:rFonts w:ascii="Times New Roman" w:hAnsi="Times New Roman"/>
          <w:sz w:val="20"/>
          <w:szCs w:val="20"/>
          <w:lang w:val="en-US" w:eastAsia="uk-UA"/>
        </w:rPr>
        <w:t>C</w:t>
      </w:r>
      <w:r w:rsidRPr="00116510">
        <w:rPr>
          <w:rFonts w:ascii="Times New Roman" w:hAnsi="Times New Roman"/>
          <w:sz w:val="20"/>
          <w:szCs w:val="20"/>
          <w:lang w:val="uk-UA"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сту "Основн</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 в</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домост</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 про ем</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val="uk-UA"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в".</w:t>
      </w:r>
    </w:p>
    <w:p w:rsidR="00E511FB" w:rsidRPr="00116510"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en-US" w:eastAsia="uk-UA"/>
        </w:rPr>
        <w:t>C</w:t>
      </w:r>
      <w:r w:rsidRPr="00116510">
        <w:rPr>
          <w:rFonts w:ascii="Times New Roman" w:hAnsi="Times New Roman"/>
          <w:sz w:val="20"/>
          <w:szCs w:val="20"/>
          <w:lang w:val="uk-UA"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я про одержан</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 л</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ценз</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ї (дозволи) на окрем</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 види д</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яльност</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 пункту 5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лу </w:t>
      </w:r>
      <w:r w:rsidRPr="00FE0EC6">
        <w:rPr>
          <w:rFonts w:ascii="Times New Roman" w:hAnsi="Times New Roman"/>
          <w:sz w:val="20"/>
          <w:szCs w:val="20"/>
          <w:lang w:val="en-US" w:eastAsia="uk-UA"/>
        </w:rPr>
        <w:t>II</w:t>
      </w:r>
      <w:r w:rsidRPr="00116510">
        <w:rPr>
          <w:rFonts w:ascii="Times New Roman" w:hAnsi="Times New Roman"/>
          <w:sz w:val="20"/>
          <w:szCs w:val="20"/>
          <w:lang w:val="uk-UA"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в".</w:t>
      </w:r>
    </w:p>
    <w:p w:rsidR="00E511FB" w:rsidRPr="00116510"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en-US" w:eastAsia="uk-UA"/>
        </w:rPr>
        <w:t>C</w:t>
      </w:r>
      <w:r w:rsidRPr="00116510">
        <w:rPr>
          <w:rFonts w:ascii="Times New Roman" w:hAnsi="Times New Roman"/>
          <w:sz w:val="20"/>
          <w:szCs w:val="20"/>
          <w:lang w:val="uk-UA"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сту "В</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домост</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 про участь ем</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тента в </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нших юридичних особах"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ї, оск</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льки ем</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тенту не належать акц</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ї (частки, паї) в </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нших юридичних особах, як</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 xml:space="preserve"> перевищують 5 в</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дсотк</w:t>
      </w:r>
      <w:r w:rsidRPr="00FE0EC6">
        <w:rPr>
          <w:rFonts w:ascii="Times New Roman" w:hAnsi="Times New Roman"/>
          <w:sz w:val="20"/>
          <w:szCs w:val="20"/>
          <w:lang w:val="en-US" w:eastAsia="uk-UA"/>
        </w:rPr>
        <w:t>i</w:t>
      </w:r>
      <w:r w:rsidRPr="00116510">
        <w:rPr>
          <w:rFonts w:ascii="Times New Roman" w:hAnsi="Times New Roman"/>
          <w:sz w:val="20"/>
          <w:szCs w:val="20"/>
          <w:lang w:val="uk-UA"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щодо посади корпоративного секретаря"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5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рейтингове агентство"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оск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льки товариство не користувалось послугами жодного з рейтингових агенств протягом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року.</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наявн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ал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або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нших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докремлених структурних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оск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має 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ал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або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нших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докремлених структурних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"Судов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справи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"Штрафн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санкц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"Опис б</w:t>
      </w:r>
      <w:r w:rsidRPr="00FE0EC6">
        <w:rPr>
          <w:rFonts w:ascii="Times New Roman" w:hAnsi="Times New Roman"/>
          <w:sz w:val="20"/>
          <w:szCs w:val="20"/>
          <w:lang w:val="en-US" w:eastAsia="uk-UA"/>
        </w:rPr>
        <w:t>i</w:t>
      </w:r>
      <w:r w:rsidRPr="00116510">
        <w:rPr>
          <w:rFonts w:ascii="Times New Roman" w:hAnsi="Times New Roman"/>
          <w:sz w:val="20"/>
          <w:szCs w:val="20"/>
          <w:lang w:eastAsia="uk-UA"/>
        </w:rPr>
        <w:t>знесу"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органи управл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ння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його посадових ос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б, засновник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та/або учасник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та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дсоток їх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(часток, паїв)"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органи управл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ння"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посадових ос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б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щодо осв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ти та стажу роботи посадових ос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б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волод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ння посадовими особами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ями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будь-як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винагороди або компенсац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як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виплачен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посадовим особам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 раз</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їх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льнення"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5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засновник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та/або учасник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дсоток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(часток, паїв)"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оск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льки серед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онер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Товариства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дсутн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його засновники.</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 кер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вництва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 про управл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ння)"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рог</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перспективи подальшого розвитку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розвиток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укладення дериватив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або вчинення правочин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щодо пох</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дних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тентом, якщо це впливає на оц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нку його актив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зобов'язань, 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нансового стану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доход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або витрат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"Завдання та пол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тика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щодо управл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ння 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нансовими ризиками, у тому числ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пол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тика щодо страхування кожного основного виду прогнозованої операц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для якої використовуються операц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хеджування"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схильн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до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нових ризик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кредитного ризику, ризику 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кв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дност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та/або ризику грошових поток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 про корпоративне управл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ння"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"Власний кодекс корпоративного управл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ння, яким керується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"Кодекс корпоративного управл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ння фондової б</w:t>
      </w:r>
      <w:r w:rsidRPr="00FE0EC6">
        <w:rPr>
          <w:rFonts w:ascii="Times New Roman" w:hAnsi="Times New Roman"/>
          <w:sz w:val="20"/>
          <w:szCs w:val="20"/>
          <w:lang w:val="en-US" w:eastAsia="uk-UA"/>
        </w:rPr>
        <w:t>i</w:t>
      </w:r>
      <w:r w:rsidRPr="00116510">
        <w:rPr>
          <w:rFonts w:ascii="Times New Roman" w:hAnsi="Times New Roman"/>
          <w:sz w:val="20"/>
          <w:szCs w:val="20"/>
          <w:lang w:eastAsia="uk-UA"/>
        </w:rPr>
        <w:t>рж</w:t>
      </w:r>
      <w:r w:rsidRPr="00FE0EC6">
        <w:rPr>
          <w:rFonts w:ascii="Times New Roman" w:hAnsi="Times New Roman"/>
          <w:sz w:val="20"/>
          <w:szCs w:val="20"/>
          <w:lang w:val="en-US" w:eastAsia="uk-UA"/>
        </w:rPr>
        <w:t>i</w:t>
      </w:r>
      <w:r w:rsidRPr="00116510">
        <w:rPr>
          <w:rFonts w:ascii="Times New Roman" w:hAnsi="Times New Roman"/>
          <w:sz w:val="20"/>
          <w:szCs w:val="20"/>
          <w:lang w:eastAsia="uk-UA"/>
        </w:rPr>
        <w:t>, об'єднання юридичних ос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б або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нший кодекс корпоративного управл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ння, який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добров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льно вир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шив застосовувати"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практику корпоративного управл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ння, застосовувану понад визначен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законодавством вимоги"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проведен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загальн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збори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онер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(учасник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наглядову раду"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виконавчий орган"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"Опис основних характеристик систем внутр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шнього контролю </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управл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ння ризиками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"Перел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к ос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б, як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прямо або опосередковано є власниками значного пакета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будь-як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обмеження прав участ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та голосування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онер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(учасник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на загальних зборах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"Порядок призначення та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льнення посадових ос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б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"Повноваження посадових ос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б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власник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пакет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5 </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б</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льше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дсотк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й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з зазначенням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дсотка,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типу та/або класу належних їм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ну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онер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яким належать голосуюч</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розм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р пакета яких стає б</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льшим, меншим або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вним пороговому значенню пакета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оск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 протягом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дпов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дну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ю не отримував.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ну ос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б, яким належить право голосу за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ями, сумарна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прав за якими стає б</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льшою, меншою або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вною пороговому значенню пакета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5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ну ос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б, як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є власниками 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нансових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нструмент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пов'язаних з голосуючими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ями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онерного товариства, сумарна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прав за якими стає б</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льшою, меншою або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вною пороговому значенню пакета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5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структуру кап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талу, в тому числ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з зазначенням тип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та клас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а також прав та обов'язк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онер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(учасник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папери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(вид, форма випуску, тип,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наявн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публ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чної пропозиц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та/або допуску до торг</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на фондов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б</w:t>
      </w:r>
      <w:r w:rsidRPr="00FE0EC6">
        <w:rPr>
          <w:rFonts w:ascii="Times New Roman" w:hAnsi="Times New Roman"/>
          <w:sz w:val="20"/>
          <w:szCs w:val="20"/>
          <w:lang w:val="en-US" w:eastAsia="uk-UA"/>
        </w:rPr>
        <w:t>i</w:t>
      </w:r>
      <w:r w:rsidRPr="00116510">
        <w:rPr>
          <w:rFonts w:ascii="Times New Roman" w:hAnsi="Times New Roman"/>
          <w:sz w:val="20"/>
          <w:szCs w:val="20"/>
          <w:lang w:eastAsia="uk-UA"/>
        </w:rPr>
        <w:t>рж</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в частин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включення до б</w:t>
      </w:r>
      <w:r w:rsidRPr="00FE0EC6">
        <w:rPr>
          <w:rFonts w:ascii="Times New Roman" w:hAnsi="Times New Roman"/>
          <w:sz w:val="20"/>
          <w:szCs w:val="20"/>
          <w:lang w:val="en-US" w:eastAsia="uk-UA"/>
        </w:rPr>
        <w:t>i</w:t>
      </w:r>
      <w:r w:rsidRPr="00116510">
        <w:rPr>
          <w:rFonts w:ascii="Times New Roman" w:hAnsi="Times New Roman"/>
          <w:sz w:val="20"/>
          <w:szCs w:val="20"/>
          <w:lang w:eastAsia="uk-UA"/>
        </w:rPr>
        <w:t>ржового реєстру"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випуски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оск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випускав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я про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нш</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папери, випущен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тентом"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оск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тент не випускав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нших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окр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м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пох</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папери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оск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випускав пох</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папери.</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забезпечення випуску боргових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5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придбання власних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тентом протягом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оск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льки протягом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придбавав власн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папери.</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 про стан об'єкта нерухомост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(у раз</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льових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дприємств, виконання зобов'язань за якими 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йснюється шляхом передання об'єкта (частини об'єкта) житлового буд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вництва)"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5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наявн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у власност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прац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вник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(кр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м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такого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оск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тент не випускав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нших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кр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м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наявн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у власност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прац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вник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у розм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понад 0,1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дсотка розм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ру статутного кап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талу такого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у прац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вник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немає у власност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у розм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понад 0,1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дсотка розм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ру статутного кап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талу .</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будь-як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обмеження щодо об</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гу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 тому числ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необх</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отримання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тента або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нших власник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згоди на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дчуження таких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загальну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голосуючих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та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голосуючих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права голосу за якими обмежено, а також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голосуючих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й, права голосу за якими за результатами обмеження таких прав передано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нш</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особ</w:t>
      </w:r>
      <w:r w:rsidRPr="00FE0EC6">
        <w:rPr>
          <w:rFonts w:ascii="Times New Roman" w:hAnsi="Times New Roman"/>
          <w:sz w:val="20"/>
          <w:szCs w:val="20"/>
          <w:lang w:val="en-US" w:eastAsia="uk-UA"/>
        </w:rPr>
        <w:t>i</w:t>
      </w:r>
      <w:r w:rsidRPr="00116510">
        <w:rPr>
          <w:rFonts w:ascii="Times New Roman" w:hAnsi="Times New Roman"/>
          <w:sz w:val="20"/>
          <w:szCs w:val="20"/>
          <w:lang w:eastAsia="uk-UA"/>
        </w:rPr>
        <w:t>"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виплату див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денд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та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нших доход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за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нними паперами"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оск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виплачував див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денди або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нш</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доходи за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нними паперами, протягом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господарську та 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нансову 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яльн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основн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засоби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(за залишковою варт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стю)"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щодо вартост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чистих актив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зобов'язання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обсяги виробництва та реал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зац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основних вид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продукц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соб</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варт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реал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зованої продукц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ос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б, послугами яких користується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прийняття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шення про попереднє надання згоди на вчинення значних правочин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5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вчинення значних правочин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5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вчинення правочин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щодо вчинення яких є за</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нтересован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5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ос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б, за</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нтересованих у вчиненн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товариством правочин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з за</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нтересован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стю, та обставини, </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снування яких створює за</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нтересован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5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чна 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нансова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"Аудиторський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 незалежного аудитора, наданий за результатами аудиту 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нансової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аудитором (аудиторською 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рмою)"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оск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льки Товариство не проходило аудит 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нансової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чна 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нансова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поручителя (страховика/гаранта), що 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йснює забезпечення випуску боргових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(за кожним суб'єктом забезпечення окремо)"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5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"Твердження щодо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онерн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або корпоративн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договори, укладен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онерами (учасниками) такого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яка наявна в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оск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льки така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дсутня.</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будь-як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договори та/або правочини, умовою чинност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яких є незм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ос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б, як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йснюють контроль над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тентом"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оск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льки така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дсутня 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домост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щодо особливої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ї та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ї про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папери, що виникала протягом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на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пункту 1 глави 4 розд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лу </w:t>
      </w:r>
      <w:r w:rsidRPr="00FE0EC6">
        <w:rPr>
          <w:rFonts w:ascii="Times New Roman" w:hAnsi="Times New Roman"/>
          <w:sz w:val="20"/>
          <w:szCs w:val="20"/>
          <w:lang w:val="en-US" w:eastAsia="uk-UA"/>
        </w:rPr>
        <w:t>III</w:t>
      </w:r>
      <w:r w:rsidRPr="00116510">
        <w:rPr>
          <w:rFonts w:ascii="Times New Roman" w:hAnsi="Times New Roman"/>
          <w:sz w:val="20"/>
          <w:szCs w:val="20"/>
          <w:lang w:eastAsia="uk-UA"/>
        </w:rPr>
        <w:t xml:space="preserve"> "Положення про розкриття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тентами 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я про випуски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я про склад, структуру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розм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р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потечного покриття"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розм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р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потечного покриття та його сп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дношення з розм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ром (сумою) зобов'язань за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потечними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ями з цим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потечним покриттям"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щодо сп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дношення розм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ру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потечного покриття з розм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ром (сумою) зобов'язань за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потечними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ями з цим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потечним покриттям на кожну дату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сля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н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актив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у склад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потечного покриття, як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дбулися протягом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сту "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зам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ни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актив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у склад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потечного покриття або включення нових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актив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до складу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потечного покриття"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домост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про структуру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потечного покриття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й за видами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актив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та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нших актив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домост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щодо 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дстав виникнення 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тента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й прав на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активи, як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складають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потечне покриття станом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року"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наявн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прострочених боржником строк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сплати чергових платеж</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за кредитними договорами (договорами позики), права вимоги за якими забезпечено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потеками, як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включено до складу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потечного покриття"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обл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гац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я про випуски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сертиф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кат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сертиф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кат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я щодо реєстру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актив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в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потечних  сертиф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кат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"Основн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домост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про ФОН"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сертиф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кат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ФОН.</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випуски сертиф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кат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ФОН "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сертиф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кат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ФОН.</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 про ос</w:t>
      </w:r>
      <w:r w:rsidRPr="00FE0EC6">
        <w:rPr>
          <w:rFonts w:ascii="Times New Roman" w:hAnsi="Times New Roman"/>
          <w:sz w:val="20"/>
          <w:szCs w:val="20"/>
          <w:lang w:val="en-US" w:eastAsia="uk-UA"/>
        </w:rPr>
        <w:t>i</w:t>
      </w:r>
      <w:r w:rsidRPr="00116510">
        <w:rPr>
          <w:rFonts w:ascii="Times New Roman" w:hAnsi="Times New Roman"/>
          <w:sz w:val="20"/>
          <w:szCs w:val="20"/>
          <w:lang w:eastAsia="uk-UA"/>
        </w:rPr>
        <w:t>б, що волод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ють сертиф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катами ФОН "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сертиф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кат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ФОН.</w:t>
      </w: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116510">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сту "Розрахунок вартост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чистих актив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ФОН" не включена до складу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сертиф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кат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ФОН.</w:t>
      </w:r>
    </w:p>
    <w:p w:rsidR="00E511FB" w:rsidRPr="00FE0EC6"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en-US" w:eastAsia="uk-UA"/>
        </w:rPr>
        <w:t>C</w:t>
      </w:r>
      <w:r w:rsidRPr="00FE0EC6">
        <w:rPr>
          <w:rFonts w:ascii="Times New Roman" w:hAnsi="Times New Roman"/>
          <w:sz w:val="20"/>
          <w:szCs w:val="20"/>
          <w:lang w:eastAsia="uk-UA"/>
        </w:rPr>
        <w:t>кладова зм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сту "Правила ФОН" не включена до складу 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ї - на к</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нець зв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тного пер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оду ем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тент не мав зареєстрованих випуск</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сертиф</w:t>
      </w:r>
      <w:r w:rsidRPr="00FE0EC6">
        <w:rPr>
          <w:rFonts w:ascii="Times New Roman" w:hAnsi="Times New Roman"/>
          <w:sz w:val="20"/>
          <w:szCs w:val="20"/>
          <w:lang w:val="en-US" w:eastAsia="uk-UA"/>
        </w:rPr>
        <w:t>i</w:t>
      </w:r>
      <w:r w:rsidRPr="00FE0EC6">
        <w:rPr>
          <w:rFonts w:ascii="Times New Roman" w:hAnsi="Times New Roman"/>
          <w:sz w:val="20"/>
          <w:szCs w:val="20"/>
          <w:lang w:eastAsia="uk-UA"/>
        </w:rPr>
        <w:t>кат</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ФОН.</w:t>
      </w:r>
    </w:p>
    <w:p w:rsidR="00E511FB" w:rsidRPr="00FE0EC6" w:rsidRDefault="00E511FB" w:rsidP="00FE0EC6">
      <w:pPr>
        <w:spacing w:after="0" w:line="240" w:lineRule="auto"/>
        <w:rPr>
          <w:rFonts w:ascii="Times New Roman" w:hAnsi="Times New Roman"/>
          <w:sz w:val="20"/>
          <w:szCs w:val="20"/>
          <w:lang w:eastAsia="uk-UA"/>
        </w:rPr>
      </w:pPr>
    </w:p>
    <w:p w:rsidR="00E511FB" w:rsidRPr="00FE0EC6" w:rsidRDefault="00E511FB" w:rsidP="00FE0EC6">
      <w:pPr>
        <w:spacing w:after="0" w:line="240" w:lineRule="auto"/>
        <w:rPr>
          <w:rFonts w:ascii="Times New Roman" w:hAnsi="Times New Roman"/>
          <w:sz w:val="20"/>
          <w:szCs w:val="20"/>
          <w:lang w:val="en-US" w:eastAsia="uk-UA"/>
        </w:rPr>
      </w:pPr>
      <w:r w:rsidRPr="00FE0EC6">
        <w:rPr>
          <w:rFonts w:ascii="Times New Roman" w:hAnsi="Times New Roman"/>
          <w:sz w:val="20"/>
          <w:szCs w:val="20"/>
          <w:lang w:eastAsia="uk-UA"/>
        </w:rPr>
        <w:t>На титульному аркуш</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 зазначена дата  та номер наказу про  затвердження</w:t>
      </w:r>
      <w:r>
        <w:rPr>
          <w:rFonts w:ascii="Times New Roman" w:hAnsi="Times New Roman"/>
          <w:sz w:val="20"/>
          <w:szCs w:val="20"/>
          <w:lang w:val="uk-UA" w:eastAsia="uk-UA"/>
        </w:rPr>
        <w:t xml:space="preserve"> регулярної </w:t>
      </w:r>
      <w:r w:rsidRPr="00FE0EC6">
        <w:rPr>
          <w:rFonts w:ascii="Times New Roman" w:hAnsi="Times New Roman"/>
          <w:sz w:val="20"/>
          <w:szCs w:val="20"/>
          <w:lang w:eastAsia="uk-UA"/>
        </w:rPr>
        <w:t>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чної  </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ї ем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тента, оск</w:t>
      </w:r>
      <w:r w:rsidRPr="00FE0EC6">
        <w:rPr>
          <w:rFonts w:ascii="Times New Roman" w:hAnsi="Times New Roman"/>
          <w:sz w:val="20"/>
          <w:szCs w:val="20"/>
          <w:lang w:val="en-US" w:eastAsia="uk-UA"/>
        </w:rPr>
        <w:t>i</w:t>
      </w:r>
      <w:r w:rsidRPr="00FE0EC6">
        <w:rPr>
          <w:rFonts w:ascii="Times New Roman" w:hAnsi="Times New Roman"/>
          <w:sz w:val="20"/>
          <w:szCs w:val="20"/>
          <w:lang w:eastAsia="uk-UA"/>
        </w:rPr>
        <w:t>льки Наглядова рада в Товариств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 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дсутня (к</w:t>
      </w:r>
      <w:r w:rsidRPr="00FE0EC6">
        <w:rPr>
          <w:rFonts w:ascii="Times New Roman" w:hAnsi="Times New Roman"/>
          <w:sz w:val="20"/>
          <w:szCs w:val="20"/>
          <w:lang w:val="en-US" w:eastAsia="uk-UA"/>
        </w:rPr>
        <w:t>i</w:t>
      </w:r>
      <w:r w:rsidRPr="00FE0EC6">
        <w:rPr>
          <w:rFonts w:ascii="Times New Roman" w:hAnsi="Times New Roman"/>
          <w:sz w:val="20"/>
          <w:szCs w:val="20"/>
          <w:lang w:eastAsia="uk-UA"/>
        </w:rPr>
        <w:t>льк</w:t>
      </w:r>
      <w:r w:rsidRPr="00FE0EC6">
        <w:rPr>
          <w:rFonts w:ascii="Times New Roman" w:hAnsi="Times New Roman"/>
          <w:sz w:val="20"/>
          <w:szCs w:val="20"/>
          <w:lang w:val="en-US" w:eastAsia="uk-UA"/>
        </w:rPr>
        <w:t>i</w:t>
      </w:r>
      <w:r w:rsidRPr="00FE0EC6">
        <w:rPr>
          <w:rFonts w:ascii="Times New Roman" w:hAnsi="Times New Roman"/>
          <w:sz w:val="20"/>
          <w:szCs w:val="20"/>
          <w:lang w:eastAsia="uk-UA"/>
        </w:rPr>
        <w:t>сть акц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онер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менше 10 ос</w:t>
      </w:r>
      <w:r w:rsidRPr="00FE0EC6">
        <w:rPr>
          <w:rFonts w:ascii="Times New Roman" w:hAnsi="Times New Roman"/>
          <w:sz w:val="20"/>
          <w:szCs w:val="20"/>
          <w:lang w:val="en-US" w:eastAsia="uk-UA"/>
        </w:rPr>
        <w:t>i</w:t>
      </w:r>
      <w:r w:rsidRPr="00FE0EC6">
        <w:rPr>
          <w:rFonts w:ascii="Times New Roman" w:hAnsi="Times New Roman"/>
          <w:sz w:val="20"/>
          <w:szCs w:val="20"/>
          <w:lang w:eastAsia="uk-UA"/>
        </w:rPr>
        <w:t>б), а загальн</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 збори акц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онер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ще не скликалися (зг</w:t>
      </w:r>
      <w:r w:rsidRPr="00FE0EC6">
        <w:rPr>
          <w:rFonts w:ascii="Times New Roman" w:hAnsi="Times New Roman"/>
          <w:sz w:val="20"/>
          <w:szCs w:val="20"/>
          <w:lang w:val="en-US" w:eastAsia="uk-UA"/>
        </w:rPr>
        <w:t>i</w:t>
      </w:r>
      <w:r w:rsidRPr="00FE0EC6">
        <w:rPr>
          <w:rFonts w:ascii="Times New Roman" w:hAnsi="Times New Roman"/>
          <w:sz w:val="20"/>
          <w:szCs w:val="20"/>
          <w:lang w:eastAsia="uk-UA"/>
        </w:rPr>
        <w:t>дно ЗУ "Про внесення зм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 до деяких законодавчих акт</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України, спрямованих на забезпечення додаткових соц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альних та економ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чних гарант</w:t>
      </w:r>
      <w:r w:rsidRPr="00FE0EC6">
        <w:rPr>
          <w:rFonts w:ascii="Times New Roman" w:hAnsi="Times New Roman"/>
          <w:sz w:val="20"/>
          <w:szCs w:val="20"/>
          <w:lang w:val="en-US" w:eastAsia="uk-UA"/>
        </w:rPr>
        <w:t>i</w:t>
      </w:r>
      <w:r w:rsidRPr="00FE0EC6">
        <w:rPr>
          <w:rFonts w:ascii="Times New Roman" w:hAnsi="Times New Roman"/>
          <w:sz w:val="20"/>
          <w:szCs w:val="20"/>
          <w:lang w:eastAsia="uk-UA"/>
        </w:rPr>
        <w:t>й у зв'язку з поширенням коронав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русної хвороби (</w:t>
      </w:r>
      <w:r w:rsidRPr="00FE0EC6">
        <w:rPr>
          <w:rFonts w:ascii="Times New Roman" w:hAnsi="Times New Roman"/>
          <w:sz w:val="20"/>
          <w:szCs w:val="20"/>
          <w:lang w:val="en-US" w:eastAsia="uk-UA"/>
        </w:rPr>
        <w:t>COVID</w:t>
      </w:r>
      <w:r w:rsidRPr="00FE0EC6">
        <w:rPr>
          <w:rFonts w:ascii="Times New Roman" w:hAnsi="Times New Roman"/>
          <w:sz w:val="20"/>
          <w:szCs w:val="20"/>
          <w:lang w:eastAsia="uk-UA"/>
        </w:rPr>
        <w:t>-19)"). П</w:t>
      </w:r>
      <w:r w:rsidRPr="00FE0EC6">
        <w:rPr>
          <w:rFonts w:ascii="Times New Roman" w:hAnsi="Times New Roman"/>
          <w:sz w:val="20"/>
          <w:szCs w:val="20"/>
          <w:lang w:val="en-US" w:eastAsia="uk-UA"/>
        </w:rPr>
        <w:t>i</w:t>
      </w:r>
      <w:r w:rsidRPr="00FE0EC6">
        <w:rPr>
          <w:rFonts w:ascii="Times New Roman" w:hAnsi="Times New Roman"/>
          <w:sz w:val="20"/>
          <w:szCs w:val="20"/>
          <w:lang w:eastAsia="uk-UA"/>
        </w:rPr>
        <w:t>сля</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зак</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нчення</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д</w:t>
      </w:r>
      <w:r w:rsidRPr="00FE0EC6">
        <w:rPr>
          <w:rFonts w:ascii="Times New Roman" w:hAnsi="Times New Roman"/>
          <w:sz w:val="20"/>
          <w:szCs w:val="20"/>
          <w:lang w:val="en-US" w:eastAsia="uk-UA"/>
        </w:rPr>
        <w:t>i</w:t>
      </w:r>
      <w:r w:rsidRPr="00FE0EC6">
        <w:rPr>
          <w:rFonts w:ascii="Times New Roman" w:hAnsi="Times New Roman"/>
          <w:sz w:val="20"/>
          <w:szCs w:val="20"/>
          <w:lang w:eastAsia="uk-UA"/>
        </w:rPr>
        <w:t>ї</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карантину</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буде</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скликано</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загальн</w:t>
      </w:r>
      <w:r w:rsidRPr="00FE0EC6">
        <w:rPr>
          <w:rFonts w:ascii="Times New Roman" w:hAnsi="Times New Roman"/>
          <w:sz w:val="20"/>
          <w:szCs w:val="20"/>
          <w:lang w:val="en-US" w:eastAsia="uk-UA"/>
        </w:rPr>
        <w:t xml:space="preserve">i </w:t>
      </w:r>
      <w:r w:rsidRPr="00FE0EC6">
        <w:rPr>
          <w:rFonts w:ascii="Times New Roman" w:hAnsi="Times New Roman"/>
          <w:sz w:val="20"/>
          <w:szCs w:val="20"/>
          <w:lang w:eastAsia="uk-UA"/>
        </w:rPr>
        <w:t>збори</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акц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онер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до</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порядку</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денного</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яких</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буде</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включено</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питання</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щодо</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затвердження</w:t>
      </w:r>
      <w:r w:rsidRPr="00FE0EC6">
        <w:rPr>
          <w:rFonts w:ascii="Times New Roman" w:hAnsi="Times New Roman"/>
          <w:sz w:val="20"/>
          <w:szCs w:val="20"/>
          <w:lang w:val="en-US" w:eastAsia="uk-UA"/>
        </w:rPr>
        <w:t xml:space="preserve"> </w:t>
      </w:r>
      <w:r>
        <w:rPr>
          <w:rFonts w:ascii="Times New Roman" w:hAnsi="Times New Roman"/>
          <w:sz w:val="20"/>
          <w:szCs w:val="20"/>
          <w:lang w:val="uk-UA" w:eastAsia="uk-UA"/>
        </w:rPr>
        <w:t xml:space="preserve">регулярної </w:t>
      </w:r>
      <w:r w:rsidRPr="00FE0EC6">
        <w:rPr>
          <w:rFonts w:ascii="Times New Roman" w:hAnsi="Times New Roman"/>
          <w:sz w:val="20"/>
          <w:szCs w:val="20"/>
          <w:lang w:eastAsia="uk-UA"/>
        </w:rPr>
        <w:t>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чної</w:t>
      </w:r>
      <w:r w:rsidRPr="00FE0EC6">
        <w:rPr>
          <w:rFonts w:ascii="Times New Roman" w:hAnsi="Times New Roman"/>
          <w:sz w:val="20"/>
          <w:szCs w:val="20"/>
          <w:lang w:val="en-US" w:eastAsia="uk-UA"/>
        </w:rPr>
        <w:t xml:space="preserve"> i</w:t>
      </w:r>
      <w:r w:rsidRPr="00FE0EC6">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ї</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ем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тента</w:t>
      </w:r>
      <w:r w:rsidRPr="00FE0EC6">
        <w:rPr>
          <w:rFonts w:ascii="Times New Roman" w:hAnsi="Times New Roman"/>
          <w:sz w:val="20"/>
          <w:szCs w:val="20"/>
          <w:lang w:val="en-US" w:eastAsia="uk-UA"/>
        </w:rPr>
        <w:t xml:space="preserve">. </w:t>
      </w:r>
    </w:p>
    <w:p w:rsidR="00E511FB" w:rsidRPr="00FE0EC6" w:rsidRDefault="00E511FB" w:rsidP="00FE0EC6">
      <w:pPr>
        <w:spacing w:after="0" w:line="240" w:lineRule="auto"/>
        <w:rPr>
          <w:rFonts w:ascii="Times New Roman" w:hAnsi="Times New Roman"/>
          <w:sz w:val="20"/>
          <w:szCs w:val="20"/>
          <w:lang w:val="en-US" w:eastAsia="uk-UA"/>
        </w:rPr>
      </w:pPr>
    </w:p>
    <w:p w:rsidR="00E511FB" w:rsidRPr="00FA35B4" w:rsidRDefault="00E511FB">
      <w:pPr>
        <w:rPr>
          <w:lang w:val="en-US"/>
        </w:rPr>
        <w:sectPr w:rsidR="00E511FB" w:rsidRPr="00FA35B4" w:rsidSect="00FE0EC6">
          <w:pgSz w:w="11906" w:h="16838"/>
          <w:pgMar w:top="363" w:right="567" w:bottom="363" w:left="1417" w:header="709" w:footer="709" w:gutter="0"/>
          <w:cols w:space="708"/>
          <w:docGrid w:linePitch="360"/>
        </w:sectPr>
      </w:pPr>
    </w:p>
    <w:p w:rsidR="00E511FB" w:rsidRPr="00FE0EC6" w:rsidRDefault="00E511FB" w:rsidP="00FE0EC6">
      <w:pPr>
        <w:spacing w:after="300" w:line="240" w:lineRule="auto"/>
        <w:jc w:val="center"/>
        <w:outlineLvl w:val="2"/>
        <w:rPr>
          <w:rFonts w:ascii="Times New Roman" w:hAnsi="Times New Roman"/>
          <w:b/>
          <w:bCs/>
          <w:color w:val="000000"/>
          <w:sz w:val="28"/>
          <w:szCs w:val="28"/>
          <w:lang w:val="uk-UA" w:eastAsia="uk-UA"/>
        </w:rPr>
      </w:pPr>
      <w:r w:rsidRPr="00FE0EC6">
        <w:rPr>
          <w:rFonts w:ascii="Times New Roman" w:hAnsi="Times New Roman"/>
          <w:b/>
          <w:bCs/>
          <w:color w:val="000000"/>
          <w:sz w:val="28"/>
          <w:szCs w:val="28"/>
          <w:lang w:val="en-US" w:eastAsia="uk-UA"/>
        </w:rPr>
        <w:t>III</w:t>
      </w:r>
      <w:r w:rsidRPr="00FE0EC6">
        <w:rPr>
          <w:rFonts w:ascii="Times New Roman" w:hAnsi="Times New Roman"/>
          <w:b/>
          <w:bCs/>
          <w:color w:val="000000"/>
          <w:sz w:val="28"/>
          <w:szCs w:val="28"/>
          <w:lang w:val="uk-UA" w:eastAsia="uk-UA"/>
        </w:rPr>
        <w:t>. Основні відомості про емітента</w:t>
      </w:r>
    </w:p>
    <w:tbl>
      <w:tblPr>
        <w:tblW w:w="0" w:type="auto"/>
        <w:tblLook w:val="01E0"/>
      </w:tblPr>
      <w:tblGrid>
        <w:gridCol w:w="1368"/>
        <w:gridCol w:w="900"/>
        <w:gridCol w:w="2659"/>
        <w:gridCol w:w="4928"/>
      </w:tblGrid>
      <w:tr w:rsidR="00E511FB" w:rsidRPr="003D45C9" w:rsidTr="00FA35B4">
        <w:trPr>
          <w:trHeight w:val="397"/>
        </w:trPr>
        <w:tc>
          <w:tcPr>
            <w:tcW w:w="4927" w:type="dxa"/>
            <w:gridSpan w:val="3"/>
            <w:vAlign w:val="cente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1. Повне найменування</w:t>
            </w:r>
          </w:p>
        </w:tc>
        <w:tc>
          <w:tcPr>
            <w:tcW w:w="4928"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 xml:space="preserve"> </w:t>
            </w:r>
            <w:r w:rsidRPr="00FE0EC6">
              <w:rPr>
                <w:rFonts w:ascii="Times New Roman" w:hAnsi="Times New Roman"/>
                <w:b/>
                <w:sz w:val="20"/>
                <w:szCs w:val="20"/>
                <w:lang w:val="en-US" w:eastAsia="uk-UA"/>
              </w:rPr>
              <w:t>ПРИВАТНЕ АКЦIОНЕРНЕ ТОВАРИСТВО "РIВНЕАВТОШЛЯХБУД"</w:t>
            </w:r>
          </w:p>
        </w:tc>
      </w:tr>
      <w:tr w:rsidR="00E511FB" w:rsidRPr="003D45C9" w:rsidTr="00FA35B4">
        <w:trPr>
          <w:trHeight w:val="397"/>
        </w:trPr>
        <w:tc>
          <w:tcPr>
            <w:tcW w:w="4927" w:type="dxa"/>
            <w:gridSpan w:val="3"/>
            <w:vAlign w:val="cente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2. Серія і номер свідоцтва про державну реєстрацію юридичної особи ( за наявності )</w:t>
            </w:r>
          </w:p>
        </w:tc>
        <w:tc>
          <w:tcPr>
            <w:tcW w:w="4928"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 xml:space="preserve"> </w:t>
            </w:r>
            <w:r w:rsidRPr="00FE0EC6">
              <w:rPr>
                <w:rFonts w:ascii="Times New Roman" w:hAnsi="Times New Roman"/>
                <w:b/>
                <w:sz w:val="20"/>
                <w:szCs w:val="20"/>
                <w:lang w:val="en-US" w:eastAsia="uk-UA"/>
              </w:rPr>
              <w:t>Серiя ААВ</w:t>
            </w:r>
          </w:p>
        </w:tc>
      </w:tr>
      <w:tr w:rsidR="00E511FB" w:rsidRPr="003D45C9" w:rsidTr="00FA35B4">
        <w:trPr>
          <w:trHeight w:val="397"/>
        </w:trPr>
        <w:tc>
          <w:tcPr>
            <w:tcW w:w="4927" w:type="dxa"/>
            <w:gridSpan w:val="3"/>
            <w:vAlign w:val="cente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3. Дата проведення державної реєстрації</w:t>
            </w:r>
          </w:p>
        </w:tc>
        <w:tc>
          <w:tcPr>
            <w:tcW w:w="4928" w:type="dxa"/>
            <w:vAlign w:val="center"/>
          </w:tcPr>
          <w:p w:rsidR="00E511FB" w:rsidRPr="00FE0EC6" w:rsidRDefault="00E511FB" w:rsidP="00FE0EC6">
            <w:pPr>
              <w:spacing w:after="0" w:line="240" w:lineRule="auto"/>
              <w:rPr>
                <w:rFonts w:ascii="Times New Roman" w:hAnsi="Times New Roman"/>
                <w:b/>
                <w:sz w:val="20"/>
                <w:szCs w:val="20"/>
                <w:lang w:val="en-US" w:eastAsia="uk-UA"/>
              </w:rPr>
            </w:pPr>
            <w:r w:rsidRPr="00FE0EC6">
              <w:rPr>
                <w:rFonts w:ascii="Times New Roman" w:hAnsi="Times New Roman"/>
                <w:b/>
                <w:sz w:val="20"/>
                <w:szCs w:val="20"/>
                <w:lang w:val="en-US" w:eastAsia="uk-UA"/>
              </w:rPr>
              <w:t xml:space="preserve"> 29.03.2001</w:t>
            </w:r>
          </w:p>
        </w:tc>
      </w:tr>
      <w:tr w:rsidR="00E511FB" w:rsidRPr="003D45C9" w:rsidTr="00FA35B4">
        <w:trPr>
          <w:trHeight w:val="397"/>
        </w:trPr>
        <w:tc>
          <w:tcPr>
            <w:tcW w:w="4927" w:type="dxa"/>
            <w:gridSpan w:val="3"/>
            <w:vAlign w:val="cente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en-US" w:eastAsia="uk-UA"/>
              </w:rPr>
              <w:t>4.</w:t>
            </w:r>
            <w:r w:rsidRPr="00FE0EC6">
              <w:rPr>
                <w:rFonts w:ascii="Times New Roman" w:hAnsi="Times New Roman"/>
                <w:sz w:val="20"/>
                <w:szCs w:val="20"/>
                <w:lang w:val="uk-UA" w:eastAsia="uk-UA"/>
              </w:rPr>
              <w:t xml:space="preserve"> </w:t>
            </w:r>
            <w:r w:rsidRPr="00FE0EC6">
              <w:rPr>
                <w:rFonts w:ascii="Times New Roman" w:hAnsi="Times New Roman"/>
                <w:sz w:val="20"/>
                <w:szCs w:val="20"/>
                <w:lang w:eastAsia="uk-UA"/>
              </w:rPr>
              <w:t>Територія</w:t>
            </w:r>
            <w:r w:rsidRPr="00FE0EC6">
              <w:rPr>
                <w:rFonts w:ascii="Times New Roman" w:hAnsi="Times New Roman"/>
                <w:sz w:val="20"/>
                <w:szCs w:val="20"/>
                <w:lang w:val="en-US" w:eastAsia="uk-UA"/>
              </w:rPr>
              <w:t xml:space="preserve"> (</w:t>
            </w:r>
            <w:r w:rsidRPr="00FE0EC6">
              <w:rPr>
                <w:rFonts w:ascii="Times New Roman" w:hAnsi="Times New Roman"/>
                <w:sz w:val="20"/>
                <w:szCs w:val="20"/>
                <w:lang w:eastAsia="uk-UA"/>
              </w:rPr>
              <w:t>о</w:t>
            </w:r>
            <w:r w:rsidRPr="00FE0EC6">
              <w:rPr>
                <w:rFonts w:ascii="Times New Roman" w:hAnsi="Times New Roman"/>
                <w:sz w:val="20"/>
                <w:szCs w:val="20"/>
                <w:lang w:val="uk-UA" w:eastAsia="uk-UA"/>
              </w:rPr>
              <w:t>бласть)</w:t>
            </w:r>
          </w:p>
        </w:tc>
        <w:tc>
          <w:tcPr>
            <w:tcW w:w="4928" w:type="dxa"/>
            <w:vAlign w:val="center"/>
          </w:tcPr>
          <w:p w:rsidR="00E511FB" w:rsidRPr="00FE0EC6" w:rsidRDefault="00E511FB" w:rsidP="00FE0EC6">
            <w:pPr>
              <w:spacing w:after="0" w:line="240" w:lineRule="auto"/>
              <w:rPr>
                <w:rFonts w:ascii="Times New Roman" w:hAnsi="Times New Roman"/>
                <w:b/>
                <w:sz w:val="20"/>
                <w:szCs w:val="20"/>
                <w:lang w:val="en-US" w:eastAsia="uk-UA"/>
              </w:rPr>
            </w:pPr>
            <w:r w:rsidRPr="00FE0EC6">
              <w:rPr>
                <w:rFonts w:ascii="Times New Roman" w:hAnsi="Times New Roman"/>
                <w:b/>
                <w:sz w:val="20"/>
                <w:szCs w:val="20"/>
                <w:lang w:val="en-US" w:eastAsia="uk-UA"/>
              </w:rPr>
              <w:t xml:space="preserve"> Рiвненська область</w:t>
            </w:r>
          </w:p>
        </w:tc>
      </w:tr>
      <w:tr w:rsidR="00E511FB" w:rsidRPr="003D45C9" w:rsidTr="00FA35B4">
        <w:trPr>
          <w:trHeight w:val="397"/>
        </w:trPr>
        <w:tc>
          <w:tcPr>
            <w:tcW w:w="4927" w:type="dxa"/>
            <w:gridSpan w:val="3"/>
            <w:vAlign w:val="cente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5. Статутний капітал (грн.)</w:t>
            </w:r>
          </w:p>
        </w:tc>
        <w:tc>
          <w:tcPr>
            <w:tcW w:w="4928" w:type="dxa"/>
            <w:vAlign w:val="center"/>
          </w:tcPr>
          <w:p w:rsidR="00E511FB" w:rsidRPr="00FE0EC6" w:rsidRDefault="00E511FB" w:rsidP="00FE0EC6">
            <w:pPr>
              <w:spacing w:after="0" w:line="240" w:lineRule="auto"/>
              <w:rPr>
                <w:rFonts w:ascii="Times New Roman" w:hAnsi="Times New Roman"/>
                <w:b/>
                <w:sz w:val="20"/>
                <w:szCs w:val="20"/>
                <w:lang w:val="en-US" w:eastAsia="uk-UA"/>
              </w:rPr>
            </w:pPr>
            <w:r w:rsidRPr="00FE0EC6">
              <w:rPr>
                <w:rFonts w:ascii="Times New Roman" w:hAnsi="Times New Roman"/>
                <w:b/>
                <w:sz w:val="20"/>
                <w:szCs w:val="20"/>
                <w:lang w:val="en-US" w:eastAsia="uk-UA"/>
              </w:rPr>
              <w:t xml:space="preserve"> 5110000.00</w:t>
            </w:r>
          </w:p>
        </w:tc>
      </w:tr>
      <w:tr w:rsidR="00E511FB" w:rsidRPr="003D45C9" w:rsidTr="00FA35B4">
        <w:trPr>
          <w:trHeight w:val="397"/>
        </w:trPr>
        <w:tc>
          <w:tcPr>
            <w:tcW w:w="4927" w:type="dxa"/>
            <w:gridSpan w:val="3"/>
            <w:vAlign w:val="cente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6. Відсоток акцій у статутному капіталі, що належать державі</w:t>
            </w:r>
          </w:p>
        </w:tc>
        <w:tc>
          <w:tcPr>
            <w:tcW w:w="4928" w:type="dxa"/>
            <w:vAlign w:val="center"/>
          </w:tcPr>
          <w:p w:rsidR="00E511FB" w:rsidRPr="00FE0EC6" w:rsidRDefault="00E511FB" w:rsidP="00FE0EC6">
            <w:pPr>
              <w:spacing w:after="0" w:line="240" w:lineRule="auto"/>
              <w:rPr>
                <w:rFonts w:ascii="Times New Roman" w:hAnsi="Times New Roman"/>
                <w:b/>
                <w:sz w:val="20"/>
                <w:szCs w:val="20"/>
                <w:lang w:val="en-US" w:eastAsia="uk-UA"/>
              </w:rPr>
            </w:pPr>
            <w:r w:rsidRPr="00FE0EC6">
              <w:rPr>
                <w:rFonts w:ascii="Times New Roman" w:hAnsi="Times New Roman"/>
                <w:b/>
                <w:sz w:val="20"/>
                <w:szCs w:val="20"/>
                <w:lang w:eastAsia="uk-UA"/>
              </w:rPr>
              <w:t>0.000</w:t>
            </w:r>
          </w:p>
        </w:tc>
      </w:tr>
      <w:tr w:rsidR="00E511FB" w:rsidRPr="003D45C9" w:rsidTr="00FA35B4">
        <w:trPr>
          <w:trHeight w:val="397"/>
        </w:trPr>
        <w:tc>
          <w:tcPr>
            <w:tcW w:w="4927" w:type="dxa"/>
            <w:gridSpan w:val="3"/>
            <w:vAlign w:val="cente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vAlign w:val="center"/>
          </w:tcPr>
          <w:p w:rsidR="00E511FB" w:rsidRPr="00FE0EC6" w:rsidRDefault="00E511FB" w:rsidP="00FE0EC6">
            <w:pPr>
              <w:spacing w:after="0" w:line="240" w:lineRule="auto"/>
              <w:rPr>
                <w:rFonts w:ascii="Times New Roman" w:hAnsi="Times New Roman"/>
                <w:b/>
                <w:sz w:val="20"/>
                <w:szCs w:val="20"/>
                <w:lang w:eastAsia="uk-UA"/>
              </w:rPr>
            </w:pPr>
            <w:r w:rsidRPr="00FE0EC6">
              <w:rPr>
                <w:rFonts w:ascii="Times New Roman" w:hAnsi="Times New Roman"/>
                <w:b/>
                <w:sz w:val="20"/>
                <w:szCs w:val="20"/>
                <w:lang w:eastAsia="uk-UA"/>
              </w:rPr>
              <w:t>0.000</w:t>
            </w:r>
          </w:p>
        </w:tc>
      </w:tr>
      <w:tr w:rsidR="00E511FB" w:rsidRPr="003D45C9" w:rsidTr="00FA35B4">
        <w:trPr>
          <w:trHeight w:val="397"/>
        </w:trPr>
        <w:tc>
          <w:tcPr>
            <w:tcW w:w="4927" w:type="dxa"/>
            <w:gridSpan w:val="3"/>
            <w:vAlign w:val="cente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8. Середня кількість працівників (осіб)</w:t>
            </w:r>
          </w:p>
        </w:tc>
        <w:tc>
          <w:tcPr>
            <w:tcW w:w="4928" w:type="dxa"/>
            <w:vAlign w:val="center"/>
          </w:tcPr>
          <w:p w:rsidR="00E511FB" w:rsidRPr="00FE0EC6" w:rsidRDefault="00E511FB" w:rsidP="00FE0EC6">
            <w:pPr>
              <w:spacing w:after="0" w:line="240" w:lineRule="auto"/>
              <w:rPr>
                <w:rFonts w:ascii="Times New Roman" w:hAnsi="Times New Roman"/>
                <w:b/>
                <w:sz w:val="20"/>
                <w:szCs w:val="20"/>
                <w:lang w:val="en-US" w:eastAsia="uk-UA"/>
              </w:rPr>
            </w:pPr>
            <w:r w:rsidRPr="00FE0EC6">
              <w:rPr>
                <w:rFonts w:ascii="Times New Roman" w:hAnsi="Times New Roman"/>
                <w:b/>
                <w:sz w:val="20"/>
                <w:szCs w:val="20"/>
                <w:lang w:eastAsia="uk-UA"/>
              </w:rPr>
              <w:t>103</w:t>
            </w:r>
          </w:p>
        </w:tc>
      </w:tr>
      <w:tr w:rsidR="00E511FB" w:rsidRPr="003D45C9" w:rsidTr="00FA35B4">
        <w:trPr>
          <w:trHeight w:val="397"/>
        </w:trPr>
        <w:tc>
          <w:tcPr>
            <w:tcW w:w="9855" w:type="dxa"/>
            <w:gridSpan w:val="4"/>
            <w:vAlign w:val="center"/>
          </w:tcPr>
          <w:p w:rsidR="00E511FB" w:rsidRPr="00FE0EC6"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val="uk-UA" w:eastAsia="uk-UA"/>
              </w:rPr>
              <w:t>9. Основні види діяльності із зазначенням найменування виду діяльності та коду за КВЕД</w:t>
            </w:r>
          </w:p>
        </w:tc>
      </w:tr>
      <w:tr w:rsidR="00E511FB" w:rsidRPr="003D45C9" w:rsidTr="00FA35B4">
        <w:trPr>
          <w:trHeight w:val="397"/>
        </w:trPr>
        <w:tc>
          <w:tcPr>
            <w:tcW w:w="1368" w:type="dxa"/>
            <w:vAlign w:val="center"/>
          </w:tcPr>
          <w:p w:rsidR="00E511FB" w:rsidRPr="00FE0EC6" w:rsidRDefault="00E511FB" w:rsidP="00FE0EC6">
            <w:pPr>
              <w:spacing w:after="0" w:line="240" w:lineRule="auto"/>
              <w:rPr>
                <w:rFonts w:ascii="Times New Roman" w:hAnsi="Times New Roman"/>
                <w:b/>
                <w:sz w:val="20"/>
                <w:szCs w:val="20"/>
                <w:lang w:val="en-US" w:eastAsia="uk-UA"/>
              </w:rPr>
            </w:pPr>
            <w:r w:rsidRPr="00FE0EC6">
              <w:rPr>
                <w:rFonts w:ascii="Times New Roman" w:hAnsi="Times New Roman"/>
                <w:b/>
                <w:sz w:val="20"/>
                <w:szCs w:val="20"/>
                <w:lang w:val="en-US" w:eastAsia="uk-UA"/>
              </w:rPr>
              <w:t>42.11</w:t>
            </w:r>
          </w:p>
        </w:tc>
        <w:tc>
          <w:tcPr>
            <w:tcW w:w="8487" w:type="dxa"/>
            <w:gridSpan w:val="3"/>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en-US" w:eastAsia="uk-UA"/>
              </w:rPr>
              <w:t xml:space="preserve"> БУДІВНИЦТВО ДОРІГ І АВТОСТРАД</w:t>
            </w:r>
          </w:p>
        </w:tc>
      </w:tr>
      <w:tr w:rsidR="00E511FB" w:rsidRPr="003D45C9" w:rsidTr="00FA35B4">
        <w:trPr>
          <w:trHeight w:val="397"/>
        </w:trPr>
        <w:tc>
          <w:tcPr>
            <w:tcW w:w="1368"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en-US" w:eastAsia="uk-UA"/>
              </w:rPr>
              <w:t xml:space="preserve"> 42.99</w:t>
            </w:r>
          </w:p>
        </w:tc>
        <w:tc>
          <w:tcPr>
            <w:tcW w:w="8487" w:type="dxa"/>
            <w:gridSpan w:val="3"/>
            <w:vAlign w:val="center"/>
          </w:tcPr>
          <w:p w:rsidR="00E511FB" w:rsidRPr="00FE0EC6" w:rsidRDefault="00E511FB" w:rsidP="00FE0EC6">
            <w:pPr>
              <w:spacing w:after="0" w:line="240" w:lineRule="auto"/>
              <w:rPr>
                <w:rFonts w:ascii="Times New Roman" w:hAnsi="Times New Roman"/>
                <w:b/>
                <w:sz w:val="20"/>
                <w:szCs w:val="20"/>
                <w:lang w:eastAsia="uk-UA"/>
              </w:rPr>
            </w:pPr>
            <w:r w:rsidRPr="00FE0EC6">
              <w:rPr>
                <w:rFonts w:ascii="Times New Roman" w:hAnsi="Times New Roman"/>
                <w:b/>
                <w:sz w:val="20"/>
                <w:szCs w:val="20"/>
                <w:lang w:eastAsia="uk-UA"/>
              </w:rPr>
              <w:t xml:space="preserve"> [2010]Будівництво інших споруд, н. в. і. у.</w:t>
            </w:r>
          </w:p>
        </w:tc>
      </w:tr>
      <w:tr w:rsidR="00E511FB" w:rsidRPr="003D45C9" w:rsidTr="00FA35B4">
        <w:trPr>
          <w:trHeight w:val="397"/>
        </w:trPr>
        <w:tc>
          <w:tcPr>
            <w:tcW w:w="1368"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eastAsia="uk-UA"/>
              </w:rPr>
              <w:t xml:space="preserve"> </w:t>
            </w:r>
            <w:r w:rsidRPr="00FE0EC6">
              <w:rPr>
                <w:rFonts w:ascii="Times New Roman" w:hAnsi="Times New Roman"/>
                <w:b/>
                <w:sz w:val="20"/>
                <w:szCs w:val="20"/>
                <w:lang w:val="en-US" w:eastAsia="uk-UA"/>
              </w:rPr>
              <w:t>46.73</w:t>
            </w:r>
          </w:p>
        </w:tc>
        <w:tc>
          <w:tcPr>
            <w:tcW w:w="8487" w:type="dxa"/>
            <w:gridSpan w:val="3"/>
            <w:vAlign w:val="center"/>
          </w:tcPr>
          <w:p w:rsidR="00E511FB" w:rsidRPr="00FE0EC6" w:rsidRDefault="00E511FB" w:rsidP="00FE0EC6">
            <w:pPr>
              <w:spacing w:after="0" w:line="240" w:lineRule="auto"/>
              <w:rPr>
                <w:rFonts w:ascii="Times New Roman" w:hAnsi="Times New Roman"/>
                <w:b/>
                <w:sz w:val="20"/>
                <w:szCs w:val="20"/>
                <w:lang w:eastAsia="uk-UA"/>
              </w:rPr>
            </w:pPr>
            <w:r w:rsidRPr="00FE0EC6">
              <w:rPr>
                <w:rFonts w:ascii="Times New Roman" w:hAnsi="Times New Roman"/>
                <w:b/>
                <w:sz w:val="20"/>
                <w:szCs w:val="20"/>
                <w:lang w:eastAsia="uk-UA"/>
              </w:rPr>
              <w:t xml:space="preserve"> [2010]Оптова торгівля деревиною, будівельними матеріалами та санітарно-технічним обладнанням</w:t>
            </w:r>
          </w:p>
        </w:tc>
      </w:tr>
      <w:tr w:rsidR="00E511FB" w:rsidRPr="003D45C9" w:rsidTr="00FA35B4">
        <w:tc>
          <w:tcPr>
            <w:tcW w:w="2268" w:type="dxa"/>
            <w:gridSpan w:val="2"/>
          </w:tcPr>
          <w:p w:rsidR="00E511FB" w:rsidRPr="00FE0EC6" w:rsidRDefault="00E511FB" w:rsidP="00FE0EC6">
            <w:pPr>
              <w:spacing w:after="0" w:line="240" w:lineRule="auto"/>
              <w:rPr>
                <w:rFonts w:ascii="Times New Roman" w:hAnsi="Times New Roman"/>
                <w:sz w:val="20"/>
                <w:szCs w:val="20"/>
                <w:lang w:eastAsia="uk-UA"/>
              </w:rPr>
            </w:pPr>
          </w:p>
        </w:tc>
        <w:tc>
          <w:tcPr>
            <w:tcW w:w="7587" w:type="dxa"/>
            <w:gridSpan w:val="2"/>
          </w:tcPr>
          <w:p w:rsidR="00E511FB" w:rsidRPr="00FE0EC6" w:rsidRDefault="00E511FB" w:rsidP="00FE0EC6">
            <w:pPr>
              <w:spacing w:after="0" w:line="240" w:lineRule="auto"/>
              <w:rPr>
                <w:rFonts w:ascii="Times New Roman" w:hAnsi="Times New Roman"/>
                <w:b/>
                <w:sz w:val="20"/>
                <w:szCs w:val="20"/>
                <w:lang w:eastAsia="uk-UA"/>
              </w:rPr>
            </w:pPr>
          </w:p>
        </w:tc>
      </w:tr>
    </w:tbl>
    <w:p w:rsidR="00E511FB" w:rsidRPr="00FE0EC6" w:rsidRDefault="00E511FB" w:rsidP="00FE0EC6">
      <w:pPr>
        <w:spacing w:after="0" w:line="240" w:lineRule="auto"/>
        <w:rPr>
          <w:rFonts w:ascii="Times New Roman" w:hAnsi="Times New Roman"/>
          <w:vanish/>
          <w:sz w:val="24"/>
          <w:szCs w:val="24"/>
          <w:lang w:val="uk-UA" w:eastAsia="uk-UA"/>
        </w:rPr>
      </w:pPr>
    </w:p>
    <w:tbl>
      <w:tblPr>
        <w:tblW w:w="9960" w:type="dxa"/>
        <w:tblCellMar>
          <w:top w:w="15" w:type="dxa"/>
          <w:left w:w="15" w:type="dxa"/>
          <w:bottom w:w="15" w:type="dxa"/>
          <w:right w:w="15" w:type="dxa"/>
        </w:tblCellMar>
        <w:tblLook w:val="0000"/>
      </w:tblPr>
      <w:tblGrid>
        <w:gridCol w:w="4920"/>
        <w:gridCol w:w="5040"/>
      </w:tblGrid>
      <w:tr w:rsidR="00E511FB" w:rsidRPr="003D45C9" w:rsidTr="00FA35B4">
        <w:tc>
          <w:tcPr>
            <w:tcW w:w="9960" w:type="dxa"/>
            <w:gridSpan w:val="2"/>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Cs/>
                <w:sz w:val="20"/>
                <w:szCs w:val="20"/>
                <w:lang w:val="en-US" w:eastAsia="uk-UA"/>
              </w:rPr>
            </w:pPr>
            <w:r w:rsidRPr="00FE0EC6">
              <w:rPr>
                <w:rFonts w:ascii="Times New Roman" w:hAnsi="Times New Roman"/>
                <w:bCs/>
                <w:sz w:val="20"/>
                <w:szCs w:val="20"/>
                <w:lang w:val="uk-UA" w:eastAsia="uk-UA"/>
              </w:rPr>
              <w:t>1</w:t>
            </w:r>
            <w:r w:rsidRPr="00FE0EC6">
              <w:rPr>
                <w:rFonts w:ascii="Times New Roman" w:hAnsi="Times New Roman"/>
                <w:bCs/>
                <w:sz w:val="20"/>
                <w:szCs w:val="20"/>
                <w:lang w:val="en-US" w:eastAsia="uk-UA"/>
              </w:rPr>
              <w:t>0</w:t>
            </w:r>
            <w:r w:rsidRPr="00FE0EC6">
              <w:rPr>
                <w:rFonts w:ascii="Times New Roman" w:hAnsi="Times New Roman"/>
                <w:bCs/>
                <w:sz w:val="20"/>
                <w:szCs w:val="20"/>
                <w:lang w:val="uk-UA" w:eastAsia="uk-UA"/>
              </w:rPr>
              <w:t>. Банки, що обслуговують емітента</w:t>
            </w:r>
          </w:p>
        </w:tc>
      </w:tr>
      <w:tr w:rsidR="00E511FB" w:rsidRPr="003D45C9" w:rsidTr="00FA35B4">
        <w:tc>
          <w:tcPr>
            <w:tcW w:w="4920" w:type="dxa"/>
            <w:tcBorders>
              <w:top w:val="nil"/>
              <w:left w:val="nil"/>
              <w:bottom w:val="nil"/>
              <w:right w:val="nil"/>
            </w:tcBorders>
            <w:tcMar>
              <w:top w:w="60" w:type="dxa"/>
              <w:left w:w="60" w:type="dxa"/>
              <w:bottom w:w="60" w:type="dxa"/>
              <w:right w:w="60" w:type="dxa"/>
            </w:tcMa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E511FB" w:rsidRPr="00FE0EC6" w:rsidRDefault="00E511FB" w:rsidP="00FE0EC6">
            <w:pPr>
              <w:spacing w:after="0" w:line="240" w:lineRule="auto"/>
              <w:rPr>
                <w:rFonts w:ascii="Times New Roman" w:hAnsi="Times New Roman"/>
                <w:b/>
                <w:sz w:val="20"/>
                <w:szCs w:val="20"/>
                <w:lang w:val="en-US" w:eastAsia="uk-UA"/>
              </w:rPr>
            </w:pPr>
            <w:r w:rsidRPr="00FE0EC6">
              <w:rPr>
                <w:rFonts w:ascii="Times New Roman" w:hAnsi="Times New Roman"/>
                <w:b/>
                <w:sz w:val="20"/>
                <w:szCs w:val="20"/>
                <w:lang w:eastAsia="uk-UA"/>
              </w:rPr>
              <w:t xml:space="preserve"> </w:t>
            </w:r>
            <w:r w:rsidRPr="00FE0EC6">
              <w:rPr>
                <w:rFonts w:ascii="Times New Roman" w:hAnsi="Times New Roman"/>
                <w:b/>
                <w:sz w:val="20"/>
                <w:szCs w:val="20"/>
                <w:lang w:val="en-US" w:eastAsia="uk-UA"/>
              </w:rPr>
              <w:t>АКЦІОНЕРНЕ ТОВАРИСТВО "АЛЬФА-БАНК"</w:t>
            </w:r>
          </w:p>
        </w:tc>
      </w:tr>
      <w:tr w:rsidR="00E511FB" w:rsidRPr="003D45C9" w:rsidTr="00FA35B4">
        <w:tc>
          <w:tcPr>
            <w:tcW w:w="4920" w:type="dxa"/>
            <w:tcBorders>
              <w:top w:val="nil"/>
              <w:left w:val="nil"/>
              <w:bottom w:val="nil"/>
              <w:right w:val="nil"/>
            </w:tcBorders>
            <w:tcMar>
              <w:top w:w="60" w:type="dxa"/>
              <w:left w:w="60" w:type="dxa"/>
              <w:bottom w:w="60" w:type="dxa"/>
              <w:right w:w="60" w:type="dxa"/>
            </w:tcMa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2) МФО банку</w:t>
            </w:r>
          </w:p>
        </w:tc>
        <w:tc>
          <w:tcPr>
            <w:tcW w:w="5040" w:type="dxa"/>
            <w:tcBorders>
              <w:top w:val="nil"/>
              <w:left w:val="nil"/>
              <w:bottom w:val="nil"/>
              <w:right w:val="nil"/>
            </w:tcBorders>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en-US" w:eastAsia="uk-UA"/>
              </w:rPr>
              <w:t xml:space="preserve"> 300346</w:t>
            </w:r>
          </w:p>
        </w:tc>
      </w:tr>
      <w:tr w:rsidR="00E511FB" w:rsidRPr="003D45C9" w:rsidTr="00FA35B4">
        <w:tc>
          <w:tcPr>
            <w:tcW w:w="4920" w:type="dxa"/>
            <w:tcBorders>
              <w:top w:val="nil"/>
              <w:left w:val="nil"/>
              <w:bottom w:val="nil"/>
              <w:right w:val="nil"/>
            </w:tcBorders>
            <w:tcMar>
              <w:top w:w="60" w:type="dxa"/>
              <w:left w:w="60" w:type="dxa"/>
              <w:bottom w:w="60" w:type="dxa"/>
              <w:right w:w="60" w:type="dxa"/>
            </w:tcMa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3) Поточний рахунок</w:t>
            </w:r>
          </w:p>
        </w:tc>
        <w:tc>
          <w:tcPr>
            <w:tcW w:w="5040" w:type="dxa"/>
            <w:tcBorders>
              <w:top w:val="nil"/>
              <w:left w:val="nil"/>
              <w:bottom w:val="nil"/>
              <w:right w:val="nil"/>
            </w:tcBorders>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en-US" w:eastAsia="uk-UA"/>
              </w:rPr>
              <w:t xml:space="preserve"> UA253003460000026001023717001</w:t>
            </w:r>
          </w:p>
        </w:tc>
      </w:tr>
      <w:tr w:rsidR="00E511FB" w:rsidRPr="003D45C9" w:rsidTr="00FA35B4">
        <w:tc>
          <w:tcPr>
            <w:tcW w:w="4920" w:type="dxa"/>
            <w:tcBorders>
              <w:top w:val="nil"/>
              <w:left w:val="nil"/>
              <w:bottom w:val="nil"/>
              <w:right w:val="nil"/>
            </w:tcBorders>
            <w:tcMar>
              <w:top w:w="60" w:type="dxa"/>
              <w:left w:w="60" w:type="dxa"/>
              <w:bottom w:w="60" w:type="dxa"/>
              <w:right w:w="60" w:type="dxa"/>
            </w:tcMa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eastAsia="uk-UA"/>
              </w:rPr>
              <w:t xml:space="preserve"> </w:t>
            </w:r>
            <w:r w:rsidRPr="00FE0EC6">
              <w:rPr>
                <w:rFonts w:ascii="Times New Roman" w:hAnsi="Times New Roman"/>
                <w:b/>
                <w:sz w:val="20"/>
                <w:szCs w:val="20"/>
                <w:lang w:val="en-US" w:eastAsia="uk-UA"/>
              </w:rPr>
              <w:t>-</w:t>
            </w:r>
          </w:p>
        </w:tc>
      </w:tr>
      <w:tr w:rsidR="00E511FB" w:rsidRPr="003D45C9" w:rsidTr="00FA35B4">
        <w:tc>
          <w:tcPr>
            <w:tcW w:w="4920" w:type="dxa"/>
            <w:tcBorders>
              <w:top w:val="nil"/>
              <w:left w:val="nil"/>
              <w:bottom w:val="nil"/>
              <w:right w:val="nil"/>
            </w:tcBorders>
            <w:tcMar>
              <w:top w:w="60" w:type="dxa"/>
              <w:left w:w="60" w:type="dxa"/>
              <w:bottom w:w="60" w:type="dxa"/>
              <w:right w:w="60" w:type="dxa"/>
            </w:tcMa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5) МФО банку</w:t>
            </w:r>
          </w:p>
        </w:tc>
        <w:tc>
          <w:tcPr>
            <w:tcW w:w="5040" w:type="dxa"/>
            <w:tcBorders>
              <w:top w:val="nil"/>
              <w:left w:val="nil"/>
              <w:bottom w:val="nil"/>
              <w:right w:val="nil"/>
            </w:tcBorders>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en-US" w:eastAsia="uk-UA"/>
              </w:rPr>
              <w:t xml:space="preserve"> -</w:t>
            </w:r>
          </w:p>
        </w:tc>
      </w:tr>
      <w:tr w:rsidR="00E511FB" w:rsidRPr="003D45C9" w:rsidTr="00FA35B4">
        <w:tc>
          <w:tcPr>
            <w:tcW w:w="4920" w:type="dxa"/>
            <w:tcBorders>
              <w:top w:val="nil"/>
              <w:left w:val="nil"/>
              <w:bottom w:val="nil"/>
              <w:right w:val="nil"/>
            </w:tcBorders>
            <w:tcMar>
              <w:top w:w="60" w:type="dxa"/>
              <w:left w:w="60" w:type="dxa"/>
              <w:bottom w:w="60" w:type="dxa"/>
              <w:right w:w="60" w:type="dxa"/>
            </w:tcMa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6) Поточний рахунок</w:t>
            </w:r>
          </w:p>
        </w:tc>
        <w:tc>
          <w:tcPr>
            <w:tcW w:w="5040" w:type="dxa"/>
            <w:tcBorders>
              <w:top w:val="nil"/>
              <w:left w:val="nil"/>
              <w:bottom w:val="nil"/>
              <w:right w:val="nil"/>
            </w:tcBorders>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en-US" w:eastAsia="uk-UA"/>
              </w:rPr>
              <w:t xml:space="preserve"> д/н</w:t>
            </w:r>
          </w:p>
        </w:tc>
      </w:tr>
    </w:tbl>
    <w:p w:rsidR="00E511FB" w:rsidRPr="00FE0EC6" w:rsidRDefault="00E511FB" w:rsidP="00FE0EC6">
      <w:pPr>
        <w:spacing w:after="0" w:line="240" w:lineRule="auto"/>
        <w:rPr>
          <w:rFonts w:ascii="Times New Roman" w:hAnsi="Times New Roman"/>
          <w:sz w:val="24"/>
          <w:szCs w:val="24"/>
          <w:lang w:eastAsia="uk-UA"/>
        </w:rPr>
      </w:pPr>
    </w:p>
    <w:p w:rsidR="00E511FB" w:rsidRDefault="00E511FB">
      <w:pPr>
        <w:sectPr w:rsidR="00E511FB" w:rsidSect="00FE0EC6">
          <w:pgSz w:w="11906" w:h="16838"/>
          <w:pgMar w:top="363" w:right="567" w:bottom="363" w:left="1417" w:header="708" w:footer="708" w:gutter="0"/>
          <w:cols w:space="708"/>
          <w:docGrid w:linePitch="360"/>
        </w:sectPr>
      </w:pPr>
    </w:p>
    <w:tbl>
      <w:tblPr>
        <w:tblW w:w="15480" w:type="dxa"/>
        <w:tblInd w:w="240" w:type="dxa"/>
        <w:tblCellMar>
          <w:top w:w="15" w:type="dxa"/>
          <w:left w:w="15" w:type="dxa"/>
          <w:bottom w:w="15" w:type="dxa"/>
          <w:right w:w="15" w:type="dxa"/>
        </w:tblCellMar>
        <w:tblLook w:val="0000"/>
      </w:tblPr>
      <w:tblGrid>
        <w:gridCol w:w="15480"/>
      </w:tblGrid>
      <w:tr w:rsidR="00E511FB" w:rsidRPr="003D45C9" w:rsidTr="00FA35B4">
        <w:tc>
          <w:tcPr>
            <w:tcW w:w="15480" w:type="dxa"/>
            <w:tcMar>
              <w:top w:w="60" w:type="dxa"/>
              <w:left w:w="60" w:type="dxa"/>
              <w:bottom w:w="60" w:type="dxa"/>
              <w:right w:w="60" w:type="dxa"/>
            </w:tcMar>
            <w:vAlign w:val="center"/>
          </w:tcPr>
          <w:p w:rsidR="00E511FB" w:rsidRPr="00FE0EC6" w:rsidRDefault="00E511FB" w:rsidP="00FE0EC6">
            <w:pPr>
              <w:spacing w:after="0" w:line="240" w:lineRule="auto"/>
              <w:ind w:left="-210"/>
              <w:jc w:val="center"/>
              <w:rPr>
                <w:rFonts w:ascii="Times New Roman" w:hAnsi="Times New Roman"/>
                <w:b/>
                <w:bCs/>
                <w:sz w:val="28"/>
                <w:szCs w:val="28"/>
                <w:lang w:eastAsia="uk-UA"/>
              </w:rPr>
            </w:pPr>
            <w:r w:rsidRPr="00FE0EC6">
              <w:rPr>
                <w:rFonts w:ascii="Times New Roman" w:hAnsi="Times New Roman"/>
                <w:b/>
                <w:bCs/>
                <w:sz w:val="28"/>
                <w:szCs w:val="28"/>
                <w:lang w:eastAsia="uk-UA"/>
              </w:rPr>
              <w:t>16</w:t>
            </w:r>
            <w:r w:rsidRPr="00FE0EC6">
              <w:rPr>
                <w:rFonts w:ascii="Times New Roman" w:hAnsi="Times New Roman"/>
                <w:b/>
                <w:bCs/>
                <w:sz w:val="28"/>
                <w:szCs w:val="28"/>
                <w:lang w:val="uk-UA" w:eastAsia="uk-UA"/>
              </w:rPr>
              <w:t xml:space="preserve">. </w:t>
            </w:r>
            <w:r w:rsidRPr="00FE0EC6">
              <w:rPr>
                <w:rFonts w:ascii="Times New Roman" w:hAnsi="Times New Roman"/>
                <w:b/>
                <w:sz w:val="28"/>
                <w:szCs w:val="28"/>
                <w:lang w:val="uk-UA" w:eastAsia="uk-UA"/>
              </w:rPr>
              <w:t>Судові справи емітента</w:t>
            </w:r>
          </w:p>
        </w:tc>
      </w:tr>
    </w:tbl>
    <w:p w:rsidR="00E511FB" w:rsidRPr="00FE0EC6" w:rsidRDefault="00E511FB" w:rsidP="00FE0EC6">
      <w:pPr>
        <w:spacing w:after="0" w:line="240" w:lineRule="auto"/>
        <w:rPr>
          <w:rFonts w:ascii="Times New Roman" w:hAnsi="Times New Roman"/>
          <w:vanish/>
          <w:color w:val="000000"/>
          <w:sz w:val="24"/>
          <w:szCs w:val="24"/>
          <w:lang w:val="uk-UA" w:eastAsia="uk-UA"/>
        </w:rPr>
      </w:pPr>
    </w:p>
    <w:tbl>
      <w:tblPr>
        <w:tblW w:w="15992" w:type="dxa"/>
        <w:tblInd w:w="240" w:type="dxa"/>
        <w:tblCellMar>
          <w:top w:w="15" w:type="dxa"/>
          <w:left w:w="15" w:type="dxa"/>
          <w:bottom w:w="15" w:type="dxa"/>
          <w:right w:w="15" w:type="dxa"/>
        </w:tblCellMar>
        <w:tblLook w:val="0000"/>
      </w:tblPr>
      <w:tblGrid>
        <w:gridCol w:w="946"/>
        <w:gridCol w:w="1861"/>
        <w:gridCol w:w="2562"/>
        <w:gridCol w:w="2240"/>
        <w:gridCol w:w="2169"/>
        <w:gridCol w:w="2185"/>
        <w:gridCol w:w="2016"/>
        <w:gridCol w:w="2013"/>
      </w:tblGrid>
      <w:tr w:rsidR="00E511FB" w:rsidRPr="003D45C9" w:rsidTr="00FA35B4">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N</w:t>
            </w:r>
            <w:r w:rsidRPr="00FE0EC6">
              <w:rPr>
                <w:rFonts w:ascii="Times New Roman" w:hAnsi="Times New Roman"/>
                <w:b/>
                <w:sz w:val="20"/>
                <w:szCs w:val="20"/>
                <w:lang w:val="uk-UA" w:eastAsia="uk-UA"/>
              </w:rPr>
              <w:br/>
              <w:t>з/п</w:t>
            </w:r>
          </w:p>
        </w:tc>
        <w:tc>
          <w:tcPr>
            <w:tcW w:w="1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Номер справи</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Найменування суду</w:t>
            </w:r>
          </w:p>
        </w:tc>
        <w:tc>
          <w:tcPr>
            <w:tcW w:w="22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Позивач</w:t>
            </w:r>
          </w:p>
        </w:tc>
        <w:tc>
          <w:tcPr>
            <w:tcW w:w="216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Відповідач</w:t>
            </w:r>
          </w:p>
        </w:tc>
        <w:tc>
          <w:tcPr>
            <w:tcW w:w="2185"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Третя особа</w:t>
            </w:r>
          </w:p>
        </w:tc>
        <w:tc>
          <w:tcPr>
            <w:tcW w:w="201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Позовні вимоги</w:t>
            </w:r>
          </w:p>
        </w:tc>
        <w:tc>
          <w:tcPr>
            <w:tcW w:w="20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Стан розгляду справи</w:t>
            </w:r>
          </w:p>
        </w:tc>
      </w:tr>
      <w:tr w:rsidR="00E511FB" w:rsidRPr="003D45C9" w:rsidTr="00FA35B4">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1</w:t>
            </w:r>
          </w:p>
        </w:tc>
        <w:tc>
          <w:tcPr>
            <w:tcW w:w="1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2</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3</w:t>
            </w:r>
          </w:p>
        </w:tc>
        <w:tc>
          <w:tcPr>
            <w:tcW w:w="22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4</w:t>
            </w:r>
          </w:p>
        </w:tc>
        <w:tc>
          <w:tcPr>
            <w:tcW w:w="216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5</w:t>
            </w:r>
          </w:p>
        </w:tc>
        <w:tc>
          <w:tcPr>
            <w:tcW w:w="2185"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6</w:t>
            </w:r>
          </w:p>
        </w:tc>
        <w:tc>
          <w:tcPr>
            <w:tcW w:w="201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7</w:t>
            </w:r>
          </w:p>
        </w:tc>
        <w:tc>
          <w:tcPr>
            <w:tcW w:w="20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8</w:t>
            </w:r>
          </w:p>
        </w:tc>
      </w:tr>
      <w:tr w:rsidR="00E511FB" w:rsidRPr="003D45C9" w:rsidTr="00FA35B4">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1</w:t>
            </w:r>
          </w:p>
        </w:tc>
        <w:tc>
          <w:tcPr>
            <w:tcW w:w="1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1740/2398/18</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РІВНЕНСЬКИЙ ОКРУЖНИЙ АДМІНІСТРАТИВНИЙ СУД</w:t>
            </w:r>
          </w:p>
        </w:tc>
        <w:tc>
          <w:tcPr>
            <w:tcW w:w="22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Служба автомобільних доріг у Рівненській області</w:t>
            </w:r>
          </w:p>
        </w:tc>
        <w:tc>
          <w:tcPr>
            <w:tcW w:w="216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Західний офіс Держаудитслужби</w:t>
            </w:r>
          </w:p>
        </w:tc>
        <w:tc>
          <w:tcPr>
            <w:tcW w:w="2185"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ПРАТ «Рівнеавтошляхбуд» ТОВ «Західметал» ДП «Рівненський облавтодор» ПАТ«Державна акціонерна компанія» Автомобільні дороги України</w:t>
            </w:r>
          </w:p>
        </w:tc>
        <w:tc>
          <w:tcPr>
            <w:tcW w:w="201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Про визнання протиправною та скасування вимоги</w:t>
            </w:r>
          </w:p>
        </w:tc>
        <w:tc>
          <w:tcPr>
            <w:tcW w:w="20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Закінчено</w:t>
            </w:r>
          </w:p>
        </w:tc>
      </w:tr>
      <w:tr w:rsidR="00E511FB" w:rsidRPr="003D45C9" w:rsidTr="00FA35B4">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Примітки</w:t>
            </w:r>
          </w:p>
        </w:tc>
        <w:tc>
          <w:tcPr>
            <w:tcW w:w="15046"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Справа стосується визнання протиправним та скасування вмоги Західного офісу Держаудитслужби  від 30.07.2018 №13-17-05-17/3319 " Про пред`явлення обов`язкових до виконання вимог щодо усунення виявлених порушень законодавства"</w:t>
            </w:r>
          </w:p>
        </w:tc>
      </w:tr>
      <w:tr w:rsidR="00E511FB" w:rsidRPr="003D45C9" w:rsidTr="00FA35B4">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2</w:t>
            </w:r>
          </w:p>
        </w:tc>
        <w:tc>
          <w:tcPr>
            <w:tcW w:w="1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918/492/19</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Господарський суд Рівненської області</w:t>
            </w:r>
          </w:p>
        </w:tc>
        <w:tc>
          <w:tcPr>
            <w:tcW w:w="22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ПРАТ "Рівнеавтошляхбуд"</w:t>
            </w:r>
          </w:p>
        </w:tc>
        <w:tc>
          <w:tcPr>
            <w:tcW w:w="216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Служба автомобільних доріг у Рівненській області</w:t>
            </w:r>
          </w:p>
        </w:tc>
        <w:tc>
          <w:tcPr>
            <w:tcW w:w="2185"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ПАТ "Банк інвестицій та заощаджень"</w:t>
            </w:r>
          </w:p>
        </w:tc>
        <w:tc>
          <w:tcPr>
            <w:tcW w:w="201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про забезпечення позову</w:t>
            </w:r>
          </w:p>
        </w:tc>
        <w:tc>
          <w:tcPr>
            <w:tcW w:w="20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закінчено</w:t>
            </w:r>
          </w:p>
        </w:tc>
      </w:tr>
      <w:tr w:rsidR="00E511FB" w:rsidRPr="003D45C9" w:rsidTr="00FA35B4">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Примітки</w:t>
            </w:r>
          </w:p>
        </w:tc>
        <w:tc>
          <w:tcPr>
            <w:tcW w:w="15046"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Справа стосується забезпечення позову у справі за позовом Приватного акціонерного товариства "Рівнеавтошляхбуд" до Служби автомобільних доріг у Рівненській області про визнання недійсним рішення Тендерного комітету Служби автомобільних доріг у Рівненській області, затвердженого протоколом засідання Тендерного комітету Служби автомобільних доріг у Рівненській області № 157 від 12.07.2019 року (ідентифікатор закупівлі: UА-2019-05-17-000635-b), в частині відхилення тендерної пропозиції ПрАТ "Рівнеавтошляхбуд" на підставі п. 2 ч. 1 ст. 30 Закону України "Про публічні закупівлі" по суті та набрання рішенням у цій справі законної сили вжити заходи до забезпечення позову шляхом заборони Публічному акціонерному товариству "Банк інвестицій та заощаджень"(вул. Мельникова, 83-Д, м. Київ, 04119, ідентифікаційний код 33695095) здійснювати перерахування гарантійної суми в розмірі 325 700,00 грн Службі автомобільних доріг у Рівненській області (вул. Пушкіна, 19, м. Рівне, 33028, ідентифікаційний код 25894919) на підставі банківської гарантії тендерної пропозиції № 10917/19-ТГ від 14.06.2019 року.</w:t>
            </w:r>
          </w:p>
        </w:tc>
      </w:tr>
      <w:tr w:rsidR="00E511FB" w:rsidRPr="003D45C9" w:rsidTr="00FA35B4">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3</w:t>
            </w:r>
          </w:p>
        </w:tc>
        <w:tc>
          <w:tcPr>
            <w:tcW w:w="18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918/503/19</w:t>
            </w:r>
          </w:p>
        </w:tc>
        <w:tc>
          <w:tcPr>
            <w:tcW w:w="2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Господарський суд Рівненської області</w:t>
            </w:r>
          </w:p>
        </w:tc>
        <w:tc>
          <w:tcPr>
            <w:tcW w:w="22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ПРАТ "Рівнеавтошляхбуд"</w:t>
            </w:r>
          </w:p>
        </w:tc>
        <w:tc>
          <w:tcPr>
            <w:tcW w:w="216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Служба автомобільних доріг у Рівненській області</w:t>
            </w:r>
          </w:p>
        </w:tc>
        <w:tc>
          <w:tcPr>
            <w:tcW w:w="2185"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ПАТ "Банк інвестицій та заощаджень"</w:t>
            </w:r>
          </w:p>
        </w:tc>
        <w:tc>
          <w:tcPr>
            <w:tcW w:w="201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Про визнання недійсним рішення</w:t>
            </w:r>
          </w:p>
        </w:tc>
        <w:tc>
          <w:tcPr>
            <w:tcW w:w="20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Закінчено</w:t>
            </w:r>
          </w:p>
        </w:tc>
      </w:tr>
      <w:tr w:rsidR="00E511FB" w:rsidRPr="003D45C9" w:rsidTr="00FA35B4">
        <w:tc>
          <w:tcPr>
            <w:tcW w:w="9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Примітки</w:t>
            </w:r>
          </w:p>
        </w:tc>
        <w:tc>
          <w:tcPr>
            <w:tcW w:w="15046"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Справа стосується визнання недійсним рішення Тендерного комітету Служби автомобільних доріг у Рівненській області (33028, м. Рівне, вул. Пушкіна, будинок 19, код ЄДРПОУ 25894919) затвердженого протоколом засідання Тендерного комітету Служби автомобільних доріг у Рівненській області № 157 від 12.07.2019 року (ідентифікатор закупівлі: UA-2019-05-17-000635-b), в частині відхилення тендерної пропозиції Приватного акціонерного товариства "Рівнеавтошляхбуд" ( 33024, м. Рівне, вул. Соборна, 446, код ЄДРПОУ 31435931) на підставі п. 2 ч.1 ст. 30 Закону України "Про публічні закупівлі".</w:t>
            </w:r>
          </w:p>
        </w:tc>
      </w:tr>
    </w:tbl>
    <w:p w:rsidR="00E511FB" w:rsidRPr="00FE0EC6" w:rsidRDefault="00E511FB" w:rsidP="00FE0EC6">
      <w:pPr>
        <w:spacing w:after="0" w:line="240" w:lineRule="auto"/>
        <w:rPr>
          <w:rFonts w:ascii="Times New Roman" w:hAnsi="Times New Roman"/>
          <w:vanish/>
          <w:color w:val="000000"/>
          <w:sz w:val="24"/>
          <w:szCs w:val="24"/>
          <w:lang w:val="uk-UA" w:eastAsia="uk-UA"/>
        </w:rPr>
      </w:pPr>
    </w:p>
    <w:p w:rsidR="00E511FB" w:rsidRPr="00FE0EC6" w:rsidRDefault="00E511FB" w:rsidP="00FE0EC6">
      <w:pPr>
        <w:spacing w:after="0" w:line="240" w:lineRule="auto"/>
        <w:rPr>
          <w:rFonts w:ascii="Times New Roman" w:hAnsi="Times New Roman"/>
          <w:sz w:val="24"/>
          <w:szCs w:val="24"/>
          <w:lang w:val="uk-UA" w:eastAsia="uk-UA"/>
        </w:rPr>
      </w:pPr>
    </w:p>
    <w:p w:rsidR="00E511FB" w:rsidRDefault="00E511FB">
      <w:pPr>
        <w:sectPr w:rsidR="00E511FB" w:rsidSect="00FE0EC6">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tblPr>
      <w:tblGrid>
        <w:gridCol w:w="15480"/>
      </w:tblGrid>
      <w:tr w:rsidR="00E511FB" w:rsidRPr="003D45C9" w:rsidTr="00FA35B4">
        <w:tc>
          <w:tcPr>
            <w:tcW w:w="15480" w:type="dxa"/>
            <w:tcMar>
              <w:top w:w="60" w:type="dxa"/>
              <w:left w:w="60" w:type="dxa"/>
              <w:bottom w:w="60" w:type="dxa"/>
              <w:right w:w="60" w:type="dxa"/>
            </w:tcMar>
            <w:vAlign w:val="center"/>
          </w:tcPr>
          <w:p w:rsidR="00E511FB" w:rsidRPr="00FE0EC6" w:rsidRDefault="00E511FB" w:rsidP="00FE0EC6">
            <w:pPr>
              <w:spacing w:after="0" w:line="240" w:lineRule="auto"/>
              <w:ind w:left="-210"/>
              <w:jc w:val="center"/>
              <w:rPr>
                <w:rFonts w:ascii="Times New Roman" w:hAnsi="Times New Roman"/>
                <w:b/>
                <w:bCs/>
                <w:sz w:val="28"/>
                <w:szCs w:val="28"/>
                <w:lang w:eastAsia="uk-UA"/>
              </w:rPr>
            </w:pPr>
            <w:r w:rsidRPr="00FE0EC6">
              <w:rPr>
                <w:rFonts w:ascii="Times New Roman" w:hAnsi="Times New Roman"/>
                <w:b/>
                <w:bCs/>
                <w:sz w:val="28"/>
                <w:szCs w:val="28"/>
                <w:lang w:eastAsia="uk-UA"/>
              </w:rPr>
              <w:t>17</w:t>
            </w:r>
            <w:r w:rsidRPr="00FE0EC6">
              <w:rPr>
                <w:rFonts w:ascii="Times New Roman" w:hAnsi="Times New Roman"/>
                <w:b/>
                <w:bCs/>
                <w:sz w:val="28"/>
                <w:szCs w:val="28"/>
                <w:lang w:val="uk-UA" w:eastAsia="uk-UA"/>
              </w:rPr>
              <w:t xml:space="preserve">. </w:t>
            </w:r>
            <w:r w:rsidRPr="00FE0EC6">
              <w:rPr>
                <w:rFonts w:ascii="Times New Roman" w:hAnsi="Times New Roman"/>
                <w:b/>
                <w:sz w:val="28"/>
                <w:szCs w:val="28"/>
                <w:lang w:val="uk-UA" w:eastAsia="uk-UA"/>
              </w:rPr>
              <w:t>Штрафні санкції емітента</w:t>
            </w:r>
          </w:p>
        </w:tc>
      </w:tr>
    </w:tbl>
    <w:p w:rsidR="00E511FB" w:rsidRPr="00FE0EC6" w:rsidRDefault="00E511FB" w:rsidP="00FE0EC6">
      <w:pPr>
        <w:spacing w:after="0" w:line="240" w:lineRule="auto"/>
        <w:rPr>
          <w:rFonts w:ascii="Times New Roman" w:hAnsi="Times New Roman"/>
          <w:vanish/>
          <w:color w:val="000000"/>
          <w:sz w:val="24"/>
          <w:szCs w:val="24"/>
          <w:lang w:val="uk-UA" w:eastAsia="uk-UA"/>
        </w:rPr>
      </w:pPr>
    </w:p>
    <w:tbl>
      <w:tblPr>
        <w:tblW w:w="15696" w:type="dxa"/>
        <w:tblInd w:w="240" w:type="dxa"/>
        <w:tblCellMar>
          <w:top w:w="15" w:type="dxa"/>
          <w:left w:w="15" w:type="dxa"/>
          <w:bottom w:w="15" w:type="dxa"/>
          <w:right w:w="15" w:type="dxa"/>
        </w:tblCellMar>
        <w:tblLook w:val="0000"/>
      </w:tblPr>
      <w:tblGrid>
        <w:gridCol w:w="947"/>
        <w:gridCol w:w="2281"/>
        <w:gridCol w:w="4216"/>
        <w:gridCol w:w="4124"/>
        <w:gridCol w:w="4128"/>
      </w:tblGrid>
      <w:tr w:rsidR="00E511FB" w:rsidRPr="003D45C9" w:rsidTr="00FA35B4">
        <w:tc>
          <w:tcPr>
            <w:tcW w:w="9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N</w:t>
            </w:r>
            <w:r w:rsidRPr="00FE0EC6">
              <w:rPr>
                <w:rFonts w:ascii="Times New Roman" w:hAnsi="Times New Roman"/>
                <w:b/>
                <w:sz w:val="20"/>
                <w:szCs w:val="20"/>
                <w:lang w:val="uk-UA" w:eastAsia="uk-UA"/>
              </w:rPr>
              <w:br/>
              <w:t>з/п</w:t>
            </w:r>
          </w:p>
        </w:tc>
        <w:tc>
          <w:tcPr>
            <w:tcW w:w="22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Номер та дата рішення, яким накладено штрафну санкцію</w:t>
            </w:r>
          </w:p>
        </w:tc>
        <w:tc>
          <w:tcPr>
            <w:tcW w:w="42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Орган, який наклав штрафну санкцію</w:t>
            </w:r>
          </w:p>
        </w:tc>
        <w:tc>
          <w:tcPr>
            <w:tcW w:w="41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Вид стягнення</w:t>
            </w:r>
          </w:p>
        </w:tc>
        <w:tc>
          <w:tcPr>
            <w:tcW w:w="4128"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Інформація про виконання</w:t>
            </w:r>
          </w:p>
        </w:tc>
      </w:tr>
      <w:tr w:rsidR="00E511FB" w:rsidRPr="003D45C9" w:rsidTr="00FA35B4">
        <w:tc>
          <w:tcPr>
            <w:tcW w:w="9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1</w:t>
            </w:r>
          </w:p>
        </w:tc>
        <w:tc>
          <w:tcPr>
            <w:tcW w:w="22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2</w:t>
            </w:r>
          </w:p>
        </w:tc>
        <w:tc>
          <w:tcPr>
            <w:tcW w:w="42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3</w:t>
            </w:r>
          </w:p>
        </w:tc>
        <w:tc>
          <w:tcPr>
            <w:tcW w:w="41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4</w:t>
            </w:r>
          </w:p>
        </w:tc>
        <w:tc>
          <w:tcPr>
            <w:tcW w:w="4128"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5</w:t>
            </w:r>
          </w:p>
        </w:tc>
      </w:tr>
      <w:tr w:rsidR="00E511FB" w:rsidRPr="003D45C9" w:rsidTr="00FA35B4">
        <w:tc>
          <w:tcPr>
            <w:tcW w:w="9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1</w:t>
            </w:r>
          </w:p>
        </w:tc>
        <w:tc>
          <w:tcPr>
            <w:tcW w:w="22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161675</w:t>
            </w:r>
          </w:p>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10.12.2019</w:t>
            </w:r>
          </w:p>
        </w:tc>
        <w:tc>
          <w:tcPr>
            <w:tcW w:w="42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Головне управління ДКСУ у Рівненській обл.</w:t>
            </w:r>
          </w:p>
        </w:tc>
        <w:tc>
          <w:tcPr>
            <w:tcW w:w="41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штраф</w:t>
            </w:r>
          </w:p>
        </w:tc>
        <w:tc>
          <w:tcPr>
            <w:tcW w:w="4128"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Сплачено пл. дор. №3384 від 10.12.2019р. - 34000,00грн.;</w:t>
            </w:r>
          </w:p>
        </w:tc>
      </w:tr>
      <w:tr w:rsidR="00E511FB" w:rsidRPr="003D45C9" w:rsidTr="00FA35B4">
        <w:tc>
          <w:tcPr>
            <w:tcW w:w="9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Примітки</w:t>
            </w:r>
          </w:p>
        </w:tc>
        <w:tc>
          <w:tcPr>
            <w:tcW w:w="14749"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За перевищення габаритно-вагових норм</w:t>
            </w:r>
          </w:p>
        </w:tc>
      </w:tr>
      <w:tr w:rsidR="00E511FB" w:rsidRPr="003D45C9" w:rsidTr="00FA35B4">
        <w:tc>
          <w:tcPr>
            <w:tcW w:w="9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2</w:t>
            </w:r>
          </w:p>
        </w:tc>
        <w:tc>
          <w:tcPr>
            <w:tcW w:w="22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161028</w:t>
            </w:r>
          </w:p>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05.11.2019</w:t>
            </w:r>
          </w:p>
        </w:tc>
        <w:tc>
          <w:tcPr>
            <w:tcW w:w="42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УК у м. Рівному</w:t>
            </w:r>
          </w:p>
        </w:tc>
        <w:tc>
          <w:tcPr>
            <w:tcW w:w="41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штраф</w:t>
            </w:r>
          </w:p>
        </w:tc>
        <w:tc>
          <w:tcPr>
            <w:tcW w:w="4128"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Сплачено пл. дор. №2835 від 05.11.2019р. - 1700,00грн.</w:t>
            </w:r>
          </w:p>
        </w:tc>
      </w:tr>
      <w:tr w:rsidR="00E511FB" w:rsidRPr="003D45C9" w:rsidTr="00FA35B4">
        <w:tc>
          <w:tcPr>
            <w:tcW w:w="9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Примітки</w:t>
            </w:r>
          </w:p>
        </w:tc>
        <w:tc>
          <w:tcPr>
            <w:tcW w:w="14749"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За перевищення габаритно-вагових норм</w:t>
            </w:r>
          </w:p>
        </w:tc>
      </w:tr>
    </w:tbl>
    <w:p w:rsidR="00E511FB" w:rsidRPr="00FE0EC6" w:rsidRDefault="00E511FB" w:rsidP="00FE0EC6">
      <w:pPr>
        <w:spacing w:after="0" w:line="240" w:lineRule="auto"/>
        <w:rPr>
          <w:rFonts w:ascii="Times New Roman" w:hAnsi="Times New Roman"/>
          <w:vanish/>
          <w:color w:val="000000"/>
          <w:sz w:val="24"/>
          <w:szCs w:val="24"/>
          <w:lang w:val="uk-UA" w:eastAsia="uk-UA"/>
        </w:rPr>
      </w:pPr>
    </w:p>
    <w:p w:rsidR="00E511FB" w:rsidRPr="00FE0EC6" w:rsidRDefault="00E511FB" w:rsidP="00FE0EC6">
      <w:pPr>
        <w:spacing w:after="0" w:line="240" w:lineRule="auto"/>
        <w:rPr>
          <w:rFonts w:ascii="Times New Roman" w:hAnsi="Times New Roman"/>
          <w:sz w:val="24"/>
          <w:szCs w:val="24"/>
          <w:lang w:val="uk-UA" w:eastAsia="uk-UA"/>
        </w:rPr>
      </w:pPr>
    </w:p>
    <w:p w:rsidR="00E511FB" w:rsidRDefault="00E511FB">
      <w:pPr>
        <w:sectPr w:rsidR="00E511FB" w:rsidSect="00FE0EC6">
          <w:pgSz w:w="16838" w:h="11906" w:orient="landscape"/>
          <w:pgMar w:top="1417" w:right="363" w:bottom="850" w:left="363" w:header="709" w:footer="709" w:gutter="0"/>
          <w:cols w:space="708"/>
          <w:docGrid w:linePitch="360"/>
        </w:sectPr>
      </w:pPr>
    </w:p>
    <w:p w:rsidR="00E511FB" w:rsidRPr="00FE0EC6" w:rsidRDefault="00E511FB" w:rsidP="00FE0EC6">
      <w:pPr>
        <w:spacing w:before="100" w:beforeAutospacing="1" w:after="100" w:afterAutospacing="1" w:line="240" w:lineRule="auto"/>
        <w:jc w:val="center"/>
        <w:rPr>
          <w:rFonts w:ascii="Times New Roman" w:hAnsi="Times New Roman"/>
          <w:b/>
          <w:color w:val="000000"/>
          <w:sz w:val="28"/>
          <w:szCs w:val="28"/>
          <w:lang w:val="uk-UA" w:eastAsia="ru-RU"/>
        </w:rPr>
      </w:pPr>
      <w:r w:rsidRPr="00FE0EC6">
        <w:rPr>
          <w:rFonts w:ascii="Times New Roman" w:hAnsi="Times New Roman"/>
          <w:b/>
          <w:color w:val="000000"/>
          <w:sz w:val="28"/>
          <w:szCs w:val="28"/>
          <w:lang w:val="uk-UA" w:eastAsia="ru-RU"/>
        </w:rPr>
        <w:t>18. Опис бізнесу</w:t>
      </w:r>
    </w:p>
    <w:p w:rsidR="00E511FB" w:rsidRPr="00FE0EC6" w:rsidRDefault="00E511FB" w:rsidP="00FE0EC6">
      <w:pPr>
        <w:spacing w:after="0" w:line="240" w:lineRule="auto"/>
        <w:jc w:val="center"/>
        <w:rPr>
          <w:rFonts w:ascii="Times New Roman" w:hAnsi="Times New Roman"/>
          <w:b/>
          <w:color w:val="000000"/>
          <w:sz w:val="28"/>
          <w:szCs w:val="28"/>
          <w:lang w:val="en-US" w:eastAsia="uk-UA"/>
        </w:rPr>
      </w:pPr>
    </w:p>
    <w:p w:rsidR="00E511FB" w:rsidRPr="00FE0EC6" w:rsidRDefault="00E511FB" w:rsidP="00FE0EC6">
      <w:pPr>
        <w:spacing w:after="0" w:line="240" w:lineRule="auto"/>
        <w:rPr>
          <w:rFonts w:ascii="Times New Roman" w:hAnsi="Times New Roman"/>
          <w:vanish/>
          <w:color w:val="000000"/>
          <w:sz w:val="20"/>
          <w:szCs w:val="20"/>
          <w:lang w:val="en-US" w:eastAsia="uk-UA"/>
        </w:rPr>
      </w:pPr>
      <w:r w:rsidRPr="00FE0EC6">
        <w:rPr>
          <w:rFonts w:ascii="Times New Roman" w:hAnsi="Times New Roman"/>
          <w:color w:val="000000"/>
          <w:sz w:val="20"/>
          <w:szCs w:val="20"/>
          <w:lang w:val="en-US" w:eastAsia="uk-UA"/>
        </w:rPr>
        <w:t xml:space="preserve"> </w:t>
      </w:r>
    </w:p>
    <w:p w:rsidR="00E511FB" w:rsidRPr="00FE0EC6" w:rsidRDefault="00E511FB" w:rsidP="00FE0EC6">
      <w:pPr>
        <w:spacing w:after="0" w:line="240" w:lineRule="auto"/>
        <w:rPr>
          <w:rFonts w:ascii="Times New Roman" w:hAnsi="Times New Roman"/>
          <w:vanish/>
          <w:color w:val="000000"/>
          <w:sz w:val="24"/>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Зміни в організаційній структурі відповідно до попередніх звітних періодів</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За звiтний перiод органiзацiйна структура акцiонерного товариства не зазнала змiн.В структурi емiтента вiдсутнi дочiрнi пiдприємства, фiлiї, представництва. Органами управлiння Товариства є : Вищий орган Товариства- Загальнi збори акцiонерiв; Виконавчий орган Товариства- Директор Товариства; Орган , що здiйснює перевiрку фiнансово-господарської дiяльностi Товариства - Ревiзор.</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Середньооблікова чисельність штатних працівників облікового складу – 103 чол; (у 2018р. - 117 чол.) • середня чисельність позаштатних працівників та осіб, які працюють за сумісництвом – 4 чол; • чисельність працівників, які працюють на умовах неповного робочого часу  - немає   • фонд оплати праці за 2019 рік –  7866,1 тис.грн. • фонд оплати праці за 2018 рік – 8294,8 тис.грн.  Зменшення розміру фонду оплати праці у порівнянні з 2018 роком відбулося у зв’язку із коливанням чисельності працівників, пов’язаною з сезонним характером та обсягами виконаних робіт.</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Емітент не належить до будь-яких об'єднань підприємств.</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Емітент не проводить спільну діяльність з іншими організаціями, підприємствами, установами.</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Пропозицій щодо реорганізації з боку третіх осіб не надходило.</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Відповідно до СТАНДАРТУ ОРГАНІЗАЦІЇ ОБЛІКОВОЇ ПОЛІТИКИ НА ПРАТ «РІВНЕАВТОШЛЯХБУД»:  Методи нарахування амортизації для: -</w:t>
      </w:r>
      <w:r w:rsidRPr="00FE0EC6">
        <w:rPr>
          <w:rFonts w:ascii="Courier New" w:hAnsi="Courier New" w:cs="Courier New"/>
          <w:sz w:val="20"/>
          <w:szCs w:val="24"/>
          <w:lang w:val="uk-UA" w:eastAsia="uk-UA"/>
        </w:rPr>
        <w:tab/>
        <w:t>інших необоротних матеріальних активів – прямолінійний метод; -</w:t>
      </w:r>
      <w:r w:rsidRPr="00FE0EC6">
        <w:rPr>
          <w:rFonts w:ascii="Courier New" w:hAnsi="Courier New" w:cs="Courier New"/>
          <w:sz w:val="20"/>
          <w:szCs w:val="24"/>
          <w:lang w:val="uk-UA" w:eastAsia="uk-UA"/>
        </w:rPr>
        <w:tab/>
        <w:t>малоінних необоротних активів і бібліотечних фондів – у розмірі          100 % їх вартості в першому місяці використання об'єкта.   Амортизація  нематеріальних  активів  здійснюється  прямолінійним методом.  Очікуваний  строк  корисного  використання  нематеріальних  активів встановлюється  індивідуально  за  кожним  нематеріальним  активом  комісією  з приймання в експлуатацію даного нематеріального активу, але не більше ніж 10  років.  ТМЦ на підприємстві обліковуються в розрізі матеріально-відповідальних осіб. Пооб'єктний облік запасів не здійснюється. У виключних випадках облік ТМЦ може здійснюватися по об’єкту будівництва. Списання запасів здійснюється за середньозваженою вартістю. Транспортно-заготівельні витрати відносяться пропорційно перевезеним матеріалам – на збільшення вартості сировини або на виробництво асфальтобетону. Кваліфікаційні активи товариством не створюються. Фінансові витрати визнаються витратами звітного періоду, в якому їх було нараховано.</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Основним видом дiяльностi Товариства є будiвництво, реконструкцiя та ремонт автомобiльних шляхiв загального користування. Це включає в себе будiвництво, ремонт автомобiльних дорiг, а також благоустрiй територiї.</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В 2017 році була придбана нова асфальтозмішувальна установка ДС-16863.</w:t>
      </w: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В 2018 році придбані асфальтоукладач Vogele Super 1800-3 та каток дорожній HAMM HD+120VV інв №1-062.</w:t>
      </w: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На даний час значні інвестиції або придбання активів не плануються.</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Основнi засоби ПрАТ складаються з власних об"єктiв нерухомостi, тобто будiвель, споруд виробничого призначення, розташованих на територiї товариства та транспортних засобiв, в тому числi дорожньо-будiвельної технiки, яка також знаходиться на балансi ПрАТ. Виробничi потужностi основних засобiв використовуються в повному обсязi.</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Фінансування робіт з будівництва та ремонту автомобільних доріг здійснюється за рахунок бюджетних коштів, тому забезпечення підприємства обсягами робіт напряму залежить від фінансово-економічного стану держави.</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Основними джерелами фiнансування дiяльностi Товариства є власнi та оборотнi кошти, а також кредити банку.</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Господарська дiяльнiсть АТ здiйснюється на пiдставi постiйно дiючих договорiв. Зобов'язання передбаченi договорами виконуються. Укладених, але невиконаних договорiв не має.</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Стратегiя подальшої дiяльностi ПрАТ - укладання нових договорiв на виконання будiвельних робiт, розширення виробництва, полiпшення фiнансового стану за умови своєчасного проведення розрахункiв за виконанi роботи замовниками.</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За звiтний перiод дослiджень та розробок у Товаристві  не проводилось, кошти на такi заходи не видiлялися.</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Times New Roman" w:hAnsi="Times New Roman"/>
          <w:b/>
          <w:sz w:val="24"/>
          <w:szCs w:val="24"/>
          <w:lang w:val="uk-UA" w:eastAsia="uk-UA"/>
        </w:rPr>
      </w:pPr>
      <w:r w:rsidRPr="00FE0EC6">
        <w:rPr>
          <w:rFonts w:ascii="Times New Roman" w:hAnsi="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E511FB" w:rsidRPr="00FE0EC6" w:rsidRDefault="00E511FB" w:rsidP="00FE0EC6">
      <w:pPr>
        <w:spacing w:after="0" w:line="240" w:lineRule="auto"/>
        <w:rPr>
          <w:rFonts w:ascii="Times New Roman" w:hAnsi="Times New Roman"/>
          <w:b/>
          <w:sz w:val="24"/>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r w:rsidRPr="00FE0EC6">
        <w:rPr>
          <w:rFonts w:ascii="Courier New" w:hAnsi="Courier New" w:cs="Courier New"/>
          <w:sz w:val="20"/>
          <w:szCs w:val="24"/>
          <w:lang w:val="uk-UA" w:eastAsia="uk-UA"/>
        </w:rPr>
        <w:t>Iншої iнформацiї, яка може бути iстотною для оцiнки iнвестором фiнансового стану та результатiв дiяльностi ПрАТ "РIВНЕАВТОШЛЯХБУД" немає.</w:t>
      </w: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E0EC6" w:rsidRDefault="00E511FB" w:rsidP="00FE0EC6">
      <w:pPr>
        <w:spacing w:after="0" w:line="240" w:lineRule="auto"/>
        <w:rPr>
          <w:rFonts w:ascii="Courier New" w:hAnsi="Courier New" w:cs="Courier New"/>
          <w:sz w:val="20"/>
          <w:szCs w:val="24"/>
          <w:lang w:val="uk-UA" w:eastAsia="uk-UA"/>
        </w:rPr>
      </w:pPr>
    </w:p>
    <w:p w:rsidR="00E511FB" w:rsidRPr="00FA35B4" w:rsidRDefault="00E511FB">
      <w:pPr>
        <w:rPr>
          <w:lang w:val="uk-UA"/>
        </w:rPr>
        <w:sectPr w:rsidR="00E511FB" w:rsidRPr="00FA35B4" w:rsidSect="00FE0EC6">
          <w:pgSz w:w="11906" w:h="16838"/>
          <w:pgMar w:top="363" w:right="567" w:bottom="363" w:left="1417" w:header="709" w:footer="709" w:gutter="0"/>
          <w:cols w:space="708"/>
          <w:docGrid w:linePitch="360"/>
        </w:sectPr>
      </w:pPr>
    </w:p>
    <w:p w:rsidR="00E511FB" w:rsidRPr="00FE0EC6" w:rsidRDefault="00E511FB" w:rsidP="00FE0EC6">
      <w:pPr>
        <w:spacing w:before="100" w:beforeAutospacing="1" w:after="100" w:afterAutospacing="1" w:line="240" w:lineRule="auto"/>
        <w:ind w:left="567" w:firstLine="708"/>
        <w:jc w:val="center"/>
        <w:outlineLvl w:val="2"/>
        <w:rPr>
          <w:rFonts w:ascii="Times New Roman" w:hAnsi="Times New Roman"/>
          <w:b/>
          <w:bCs/>
          <w:sz w:val="27"/>
          <w:szCs w:val="27"/>
          <w:lang w:val="uk-UA" w:eastAsia="uk-UA"/>
        </w:rPr>
      </w:pPr>
      <w:r w:rsidRPr="00FE0EC6">
        <w:rPr>
          <w:rFonts w:ascii="Times New Roman" w:hAnsi="Times New Roman"/>
          <w:b/>
          <w:bCs/>
          <w:sz w:val="27"/>
          <w:szCs w:val="27"/>
          <w:lang w:val="uk-UA" w:eastAsia="uk-UA"/>
        </w:rPr>
        <w:t>IV. Інформація про органи управління</w:t>
      </w:r>
      <w:bookmarkStart w:id="0" w:name="10086"/>
      <w:bookmarkEnd w:id="0"/>
    </w:p>
    <w:p w:rsidR="00E511FB" w:rsidRPr="00FE0EC6" w:rsidRDefault="00E511FB" w:rsidP="00FE0EC6">
      <w:pPr>
        <w:spacing w:after="0" w:line="240" w:lineRule="auto"/>
        <w:rPr>
          <w:rFonts w:ascii="Times New Roman" w:hAnsi="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tblPr>
      <w:tblGrid>
        <w:gridCol w:w="2977"/>
        <w:gridCol w:w="5103"/>
        <w:gridCol w:w="7371"/>
      </w:tblGrid>
      <w:tr w:rsidR="00E511FB" w:rsidRPr="003D45C9" w:rsidTr="00FA35B4">
        <w:tc>
          <w:tcPr>
            <w:tcW w:w="2977"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Персональний склад</w:t>
            </w:r>
          </w:p>
        </w:tc>
      </w:tr>
      <w:tr w:rsidR="00E511FB" w:rsidRPr="003D45C9" w:rsidTr="00FA35B4">
        <w:tc>
          <w:tcPr>
            <w:tcW w:w="2977"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sz w:val="20"/>
                <w:szCs w:val="20"/>
                <w:lang w:val="uk-UA" w:eastAsia="uk-UA"/>
              </w:rPr>
            </w:pPr>
            <w:r w:rsidRPr="00FE0EC6">
              <w:rPr>
                <w:rFonts w:ascii="Times New Roman" w:hAnsi="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w:t>
            </w:r>
          </w:p>
        </w:tc>
        <w:tc>
          <w:tcPr>
            <w:tcW w:w="7371"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w:t>
            </w:r>
          </w:p>
        </w:tc>
      </w:tr>
      <w:tr w:rsidR="00E511FB" w:rsidRPr="003D45C9" w:rsidTr="00FA35B4">
        <w:tc>
          <w:tcPr>
            <w:tcW w:w="2977"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sz w:val="20"/>
                <w:szCs w:val="20"/>
                <w:lang w:val="uk-UA" w:eastAsia="uk-UA"/>
              </w:rPr>
            </w:pPr>
            <w:r w:rsidRPr="00FE0EC6">
              <w:rPr>
                <w:rFonts w:ascii="Times New Roman" w:hAnsi="Times New Roman"/>
                <w:sz w:val="20"/>
                <w:szCs w:val="20"/>
                <w:lang w:val="uk-UA" w:eastAsia="uk-UA"/>
              </w:rPr>
              <w:t>Виконавчий орган Товариства - 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Директор (одноособово)</w:t>
            </w:r>
          </w:p>
        </w:tc>
        <w:tc>
          <w:tcPr>
            <w:tcW w:w="7371"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Бредихін Віктор Володимирович</w:t>
            </w:r>
          </w:p>
        </w:tc>
      </w:tr>
      <w:tr w:rsidR="00E511FB" w:rsidRPr="003D45C9" w:rsidTr="00FA35B4">
        <w:tc>
          <w:tcPr>
            <w:tcW w:w="2977"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sz w:val="20"/>
                <w:szCs w:val="20"/>
                <w:lang w:val="uk-UA" w:eastAsia="uk-UA"/>
              </w:rPr>
            </w:pPr>
            <w:r w:rsidRPr="00FE0EC6">
              <w:rPr>
                <w:rFonts w:ascii="Times New Roman" w:hAnsi="Times New Roman"/>
                <w:sz w:val="20"/>
                <w:szCs w:val="20"/>
                <w:lang w:val="uk-UA" w:eastAsia="uk-UA"/>
              </w:rPr>
              <w:t>Ревізор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Ревізор (одноособово)</w:t>
            </w:r>
          </w:p>
        </w:tc>
        <w:tc>
          <w:tcPr>
            <w:tcW w:w="7371"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ТОВ "Т Р А Н С -КОР"</w:t>
            </w:r>
          </w:p>
        </w:tc>
      </w:tr>
    </w:tbl>
    <w:p w:rsidR="00E511FB" w:rsidRPr="00FE0EC6" w:rsidRDefault="00E511FB" w:rsidP="00FE0EC6">
      <w:pPr>
        <w:spacing w:after="0" w:line="240" w:lineRule="auto"/>
        <w:rPr>
          <w:rFonts w:ascii="Times New Roman" w:hAnsi="Times New Roman"/>
          <w:sz w:val="24"/>
          <w:szCs w:val="24"/>
          <w:lang w:val="uk-UA" w:eastAsia="uk-UA"/>
        </w:rPr>
      </w:pPr>
    </w:p>
    <w:p w:rsidR="00E511FB" w:rsidRDefault="00E511FB">
      <w:pPr>
        <w:sectPr w:rsidR="00E511FB" w:rsidSect="00FE0EC6">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E511FB" w:rsidRPr="003D45C9" w:rsidTr="00FA35B4">
        <w:tc>
          <w:tcPr>
            <w:tcW w:w="9720" w:type="dxa"/>
            <w:tcMar>
              <w:top w:w="60" w:type="dxa"/>
              <w:left w:w="60" w:type="dxa"/>
              <w:bottom w:w="60" w:type="dxa"/>
              <w:right w:w="60" w:type="dxa"/>
            </w:tcMar>
            <w:vAlign w:val="center"/>
          </w:tcPr>
          <w:p w:rsidR="00E511FB" w:rsidRPr="00FE0EC6" w:rsidRDefault="00E511FB" w:rsidP="00FE0EC6">
            <w:pPr>
              <w:spacing w:after="0" w:line="240" w:lineRule="auto"/>
              <w:ind w:left="-210"/>
              <w:jc w:val="center"/>
              <w:rPr>
                <w:rFonts w:ascii="Times New Roman" w:hAnsi="Times New Roman"/>
                <w:b/>
                <w:bCs/>
                <w:sz w:val="28"/>
                <w:szCs w:val="28"/>
                <w:lang w:val="uk-UA" w:eastAsia="uk-UA"/>
              </w:rPr>
            </w:pPr>
            <w:r w:rsidRPr="00FE0EC6">
              <w:rPr>
                <w:rFonts w:ascii="Times New Roman" w:hAnsi="Times New Roman"/>
                <w:b/>
                <w:color w:val="000000"/>
                <w:sz w:val="28"/>
                <w:szCs w:val="28"/>
                <w:lang w:val="en-US" w:eastAsia="uk-UA"/>
              </w:rPr>
              <w:t>V</w:t>
            </w:r>
            <w:r w:rsidRPr="00FE0EC6">
              <w:rPr>
                <w:rFonts w:ascii="Times New Roman" w:hAnsi="Times New Roman"/>
                <w:b/>
                <w:color w:val="000000"/>
                <w:sz w:val="28"/>
                <w:szCs w:val="28"/>
                <w:lang w:val="uk-UA" w:eastAsia="uk-UA"/>
              </w:rPr>
              <w:t>. Інформація про посадових осіб емітента</w:t>
            </w:r>
          </w:p>
        </w:tc>
      </w:tr>
      <w:tr w:rsidR="00E511FB" w:rsidRPr="003D45C9" w:rsidTr="00FA35B4">
        <w:tc>
          <w:tcPr>
            <w:tcW w:w="9720" w:type="dxa"/>
            <w:tcMar>
              <w:top w:w="60" w:type="dxa"/>
              <w:left w:w="60" w:type="dxa"/>
              <w:bottom w:w="60" w:type="dxa"/>
              <w:right w:w="60" w:type="dxa"/>
            </w:tcMar>
          </w:tcPr>
          <w:p w:rsidR="00E511FB" w:rsidRPr="00FE0EC6" w:rsidRDefault="00E511FB" w:rsidP="00FE0EC6">
            <w:pPr>
              <w:spacing w:after="0" w:line="240" w:lineRule="auto"/>
              <w:rPr>
                <w:rFonts w:ascii="Times New Roman" w:hAnsi="Times New Roman"/>
                <w:sz w:val="24"/>
                <w:szCs w:val="24"/>
                <w:lang w:val="uk-UA" w:eastAsia="uk-UA"/>
              </w:rPr>
            </w:pPr>
            <w:r w:rsidRPr="00FE0EC6">
              <w:rPr>
                <w:rFonts w:ascii="Times New Roman" w:hAnsi="Times New Roman"/>
                <w:b/>
                <w:bCs/>
                <w:color w:val="000000"/>
                <w:sz w:val="24"/>
                <w:szCs w:val="24"/>
                <w:lang w:val="uk-UA" w:eastAsia="uk-UA"/>
              </w:rPr>
              <w:t>1. Інформація щодо освіти та стажу роботи посадових осіб емітента</w:t>
            </w:r>
          </w:p>
        </w:tc>
      </w:tr>
    </w:tbl>
    <w:p w:rsidR="00E511FB" w:rsidRPr="00FE0EC6" w:rsidRDefault="00E511FB" w:rsidP="00FE0EC6">
      <w:pPr>
        <w:spacing w:after="0" w:line="240" w:lineRule="auto"/>
        <w:rPr>
          <w:rFonts w:ascii="Times New Roman" w:hAnsi="Times New Roman"/>
          <w:vanish/>
          <w:color w:val="000000"/>
          <w:sz w:val="24"/>
          <w:szCs w:val="24"/>
          <w:lang w:val="uk-UA" w:eastAsia="uk-UA"/>
        </w:rPr>
      </w:pPr>
    </w:p>
    <w:p w:rsidR="00E511FB" w:rsidRPr="00FE0EC6" w:rsidRDefault="00E511FB" w:rsidP="00FE0EC6">
      <w:pPr>
        <w:spacing w:after="0" w:line="240" w:lineRule="auto"/>
        <w:rPr>
          <w:rFonts w:ascii="Times New Roman" w:hAnsi="Times New Roman"/>
          <w:vanish/>
          <w:color w:val="000000"/>
          <w:sz w:val="24"/>
          <w:szCs w:val="24"/>
          <w:lang w:val="uk-UA" w:eastAsia="uk-UA"/>
        </w:rPr>
      </w:pPr>
    </w:p>
    <w:p w:rsidR="00E511FB" w:rsidRPr="00FE0EC6" w:rsidRDefault="00E511FB" w:rsidP="00FE0EC6">
      <w:pPr>
        <w:spacing w:after="0" w:line="240" w:lineRule="auto"/>
        <w:rPr>
          <w:rFonts w:ascii="Times New Roman" w:hAnsi="Times New Roman"/>
          <w:sz w:val="24"/>
          <w:szCs w:val="24"/>
          <w:lang w:val="uk-UA" w:eastAsia="uk-UA"/>
        </w:rPr>
      </w:pPr>
    </w:p>
    <w:p w:rsidR="00E511FB" w:rsidRPr="00FE0EC6" w:rsidRDefault="00E511FB" w:rsidP="00FE0EC6">
      <w:pPr>
        <w:spacing w:after="0" w:line="240" w:lineRule="auto"/>
        <w:rPr>
          <w:rFonts w:ascii="Times New Roman" w:hAnsi="Times New Roman"/>
          <w:sz w:val="24"/>
          <w:szCs w:val="24"/>
          <w:lang w:val="uk-UA" w:eastAsia="uk-UA"/>
        </w:rPr>
      </w:pPr>
    </w:p>
    <w:tbl>
      <w:tblPr>
        <w:tblW w:w="0" w:type="auto"/>
        <w:tblLayout w:type="fixed"/>
        <w:tblLook w:val="0000"/>
      </w:tblPr>
      <w:tblGrid>
        <w:gridCol w:w="3968"/>
        <w:gridCol w:w="5669"/>
      </w:tblGrid>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1) Посада</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Директор</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Бредихiн Вiктор Володимирович</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3) Ідентифікаційний код юридичної особи</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 xml:space="preserve"> </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4) Рік народження</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1966</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5) Освіта**</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вища</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6) Стаж роботи (років)**</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32</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ЗАТ "Рiвнеавтошляхбуд"</w:t>
            </w:r>
          </w:p>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31435931</w:t>
            </w:r>
          </w:p>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Заст.директора по механiзацiї</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01.11.2011 Статутом термін повноважень директора не передбачено</w:t>
            </w:r>
          </w:p>
        </w:tc>
      </w:tr>
    </w:tbl>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9) Опис    Повноваження та обов'язки посадової особи визначенi Статутом та  контрактом на управлiння товариством. У 2014 році з директором Товариства було укладено контракт з терміном дії повноважень 2 роки - до 31.12.2016 року. На загальних зборах акціонерів 20.04.2016 року (протокол № 20-04/2016 від 20.04.2016 року) було прийнято рішення про продовження терміну дії контракту на управління Товариством № 28-04/2014 від 28.04.2014 року з діючим директором Товариства Бредихіним В.В. на період з 01.01.2017 по 31.12.2018 року. На чергових загальних зборах акціонерів 26.04.2018 р., в зв'язку із закінченням 31.12.2018 року терміну дії контракту було продовжено  контракт з директором Товариства Бредихіним Віктором Володимировичем  до 31.12.2020 року (протокол чергових загальних зборів акціонерів № 26-04/2018 від 26.04.2018 року).  Акціями емiтента не володіє.  Непогашеної судимостi за корисливi та посадовi злочини посадова особа емiтента не має.  Попереднi посади протягом останніх 5 років: директор ПрАТ "Рівнеавтошляхбуд". Посадова особа не працює та не займає посад на будь-яких iнших пiдприємствах. Загальний стаж роботи 32 роки.</w:t>
      </w:r>
    </w:p>
    <w:p w:rsidR="00E511FB" w:rsidRPr="00FE0EC6" w:rsidRDefault="00E511FB" w:rsidP="00FE0EC6">
      <w:pPr>
        <w:spacing w:after="0" w:line="240" w:lineRule="auto"/>
        <w:rPr>
          <w:rFonts w:ascii="Times New Roman" w:hAnsi="Times New Roman"/>
          <w:b/>
          <w:sz w:val="20"/>
          <w:szCs w:val="24"/>
          <w:lang w:val="uk-UA" w:eastAsia="uk-UA"/>
        </w:rPr>
      </w:pPr>
    </w:p>
    <w:tbl>
      <w:tblPr>
        <w:tblW w:w="0" w:type="auto"/>
        <w:tblLayout w:type="fixed"/>
        <w:tblLook w:val="0000"/>
      </w:tblPr>
      <w:tblGrid>
        <w:gridCol w:w="3968"/>
        <w:gridCol w:w="5669"/>
      </w:tblGrid>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1) Посада</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Головний бухгалтер</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Флерук Свiтлана Йосипiвна</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3) Ідентифікаційний код юридичної особи</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 xml:space="preserve"> </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4) Рік народження</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1966</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5) Освіта**</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вища</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6) Стаж роботи (років)**</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36</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ЗАТ "Рiвнеавтошляхбуд"</w:t>
            </w:r>
          </w:p>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31435931</w:t>
            </w:r>
          </w:p>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бухгалтер</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28.11.2011 Статутом чи іншими внутрішніми документами термін повноважень не визначено</w:t>
            </w:r>
          </w:p>
        </w:tc>
      </w:tr>
    </w:tbl>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9) Опис    Повноваження та обов'язки посадової особи визначенi посадовою iнструкцiєю. Змiн у персональному складi посадових осiб (зокрема по даній посадовій особі) протягом звітного періоду не було. Непогашеної судимостi за корисливi та посадовi злочини посадова особа емiтента не має.  Попереднi посади протягом останніх 5 років: головний бухгалтер ПрАТ "Рівнеавтошляхбуд". Посадова особа не працює та не займає посад на будь-яких iнших пiдприємствах. Загальний стаж роботи 36 років. Акціями емітента не володіє.</w:t>
      </w:r>
    </w:p>
    <w:p w:rsidR="00E511FB" w:rsidRPr="00FE0EC6" w:rsidRDefault="00E511FB" w:rsidP="00FE0EC6">
      <w:pPr>
        <w:spacing w:after="0" w:line="240" w:lineRule="auto"/>
        <w:rPr>
          <w:rFonts w:ascii="Times New Roman" w:hAnsi="Times New Roman"/>
          <w:b/>
          <w:sz w:val="20"/>
          <w:szCs w:val="24"/>
          <w:lang w:val="uk-UA" w:eastAsia="uk-UA"/>
        </w:rPr>
      </w:pPr>
    </w:p>
    <w:tbl>
      <w:tblPr>
        <w:tblW w:w="0" w:type="auto"/>
        <w:tblLayout w:type="fixed"/>
        <w:tblLook w:val="0000"/>
      </w:tblPr>
      <w:tblGrid>
        <w:gridCol w:w="3968"/>
        <w:gridCol w:w="5669"/>
      </w:tblGrid>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1) Посада</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Ревiзор акцiонерного товариства</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ТОВ "ТРАНС-К О Р"</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3) Ідентифікаційний код юридичної особи</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31476040</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4) Рік народження</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0</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5) Освіта**</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6) Стаж роботи (років)**</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0</w:t>
            </w: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p>
          <w:p w:rsidR="00E511FB" w:rsidRPr="00FE0EC6" w:rsidRDefault="00E511FB" w:rsidP="00FE0EC6">
            <w:pPr>
              <w:spacing w:after="0" w:line="240" w:lineRule="auto"/>
              <w:rPr>
                <w:rFonts w:ascii="Times New Roman" w:hAnsi="Times New Roman"/>
                <w:sz w:val="20"/>
                <w:szCs w:val="24"/>
                <w:lang w:val="uk-UA" w:eastAsia="uk-UA"/>
              </w:rPr>
            </w:pPr>
          </w:p>
          <w:p w:rsidR="00E511FB" w:rsidRPr="00FE0EC6" w:rsidRDefault="00E511FB" w:rsidP="00FE0EC6">
            <w:pPr>
              <w:spacing w:after="0" w:line="240" w:lineRule="auto"/>
              <w:rPr>
                <w:rFonts w:ascii="Times New Roman" w:hAnsi="Times New Roman"/>
                <w:sz w:val="20"/>
                <w:szCs w:val="24"/>
                <w:lang w:val="uk-UA" w:eastAsia="uk-UA"/>
              </w:rPr>
            </w:pPr>
          </w:p>
        </w:tc>
      </w:tr>
      <w:tr w:rsidR="00E511FB" w:rsidRPr="003D45C9" w:rsidTr="00FA35B4">
        <w:tc>
          <w:tcPr>
            <w:tcW w:w="3968" w:type="dxa"/>
          </w:tcPr>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E511FB" w:rsidRPr="00FE0EC6" w:rsidRDefault="00E511FB" w:rsidP="00FE0EC6">
            <w:pPr>
              <w:spacing w:after="0" w:line="240" w:lineRule="auto"/>
              <w:rPr>
                <w:rFonts w:ascii="Times New Roman" w:hAnsi="Times New Roman"/>
                <w:sz w:val="20"/>
                <w:szCs w:val="24"/>
                <w:lang w:val="uk-UA" w:eastAsia="uk-UA"/>
              </w:rPr>
            </w:pPr>
            <w:r w:rsidRPr="00FE0EC6">
              <w:rPr>
                <w:rFonts w:ascii="Times New Roman" w:hAnsi="Times New Roman"/>
                <w:sz w:val="20"/>
                <w:szCs w:val="24"/>
                <w:lang w:val="uk-UA" w:eastAsia="uk-UA"/>
              </w:rPr>
              <w:t>01.11.2011 Статутом термін повноважень Ревізора не передбачено</w:t>
            </w:r>
          </w:p>
        </w:tc>
      </w:tr>
    </w:tbl>
    <w:p w:rsidR="00E511FB" w:rsidRPr="00FE0EC6" w:rsidRDefault="00E511FB" w:rsidP="00FE0EC6">
      <w:pPr>
        <w:spacing w:after="0" w:line="240" w:lineRule="auto"/>
        <w:rPr>
          <w:rFonts w:ascii="Times New Roman" w:hAnsi="Times New Roman"/>
          <w:b/>
          <w:sz w:val="20"/>
          <w:szCs w:val="24"/>
          <w:lang w:val="uk-UA" w:eastAsia="uk-UA"/>
        </w:rPr>
      </w:pPr>
      <w:r w:rsidRPr="00FE0EC6">
        <w:rPr>
          <w:rFonts w:ascii="Times New Roman" w:hAnsi="Times New Roman"/>
          <w:b/>
          <w:sz w:val="20"/>
          <w:szCs w:val="24"/>
          <w:lang w:val="uk-UA" w:eastAsia="uk-UA"/>
        </w:rPr>
        <w:t>9) Опис    Повноваження та обов'язки посадової особи визначенi в Статутi та в "Положеннi про Ревiзора Товариства". Змiн у персональному складi посадових осiб (зокрема по даній посадовій особі) протягом звітного періоду не було.</w:t>
      </w:r>
    </w:p>
    <w:p w:rsidR="00E511FB" w:rsidRPr="00FE0EC6" w:rsidRDefault="00E511FB" w:rsidP="00FE0EC6">
      <w:pPr>
        <w:spacing w:after="0" w:line="240" w:lineRule="auto"/>
        <w:rPr>
          <w:rFonts w:ascii="Times New Roman" w:hAnsi="Times New Roman"/>
          <w:b/>
          <w:sz w:val="20"/>
          <w:szCs w:val="24"/>
          <w:lang w:val="uk-UA" w:eastAsia="uk-UA"/>
        </w:rPr>
      </w:pPr>
    </w:p>
    <w:p w:rsidR="00E511FB" w:rsidRPr="00FE0EC6" w:rsidRDefault="00E511FB" w:rsidP="00FE0EC6">
      <w:pPr>
        <w:spacing w:after="0" w:line="240" w:lineRule="auto"/>
        <w:rPr>
          <w:rFonts w:ascii="Times New Roman" w:hAnsi="Times New Roman"/>
          <w:sz w:val="20"/>
          <w:szCs w:val="24"/>
          <w:lang w:val="uk-UA" w:eastAsia="uk-UA"/>
        </w:rPr>
      </w:pPr>
    </w:p>
    <w:p w:rsidR="00E511FB" w:rsidRDefault="00E511FB">
      <w:pPr>
        <w:sectPr w:rsidR="00E511FB" w:rsidSect="00FE0EC6">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E511FB" w:rsidRPr="003D45C9" w:rsidTr="00FA35B4">
        <w:trPr>
          <w:trHeight w:val="463"/>
        </w:trPr>
        <w:tc>
          <w:tcPr>
            <w:tcW w:w="15480" w:type="dxa"/>
            <w:tcMar>
              <w:top w:w="60" w:type="dxa"/>
              <w:left w:w="60" w:type="dxa"/>
              <w:bottom w:w="60" w:type="dxa"/>
              <w:right w:w="60" w:type="dxa"/>
            </w:tcMar>
            <w:vAlign w:val="center"/>
          </w:tcPr>
          <w:p w:rsidR="00E511FB" w:rsidRPr="00FE0EC6" w:rsidRDefault="00E511FB" w:rsidP="00FE0EC6">
            <w:pPr>
              <w:tabs>
                <w:tab w:val="left" w:pos="17640"/>
              </w:tabs>
              <w:spacing w:after="0" w:line="240" w:lineRule="auto"/>
              <w:ind w:left="180" w:hanging="180"/>
              <w:jc w:val="center"/>
              <w:rPr>
                <w:rFonts w:ascii="Times New Roman" w:hAnsi="Times New Roman"/>
                <w:b/>
                <w:bCs/>
                <w:sz w:val="24"/>
                <w:szCs w:val="24"/>
                <w:lang w:eastAsia="uk-UA"/>
              </w:rPr>
            </w:pPr>
            <w:r w:rsidRPr="00FE0EC6">
              <w:rPr>
                <w:rFonts w:ascii="Times New Roman" w:hAnsi="Times New Roman"/>
                <w:b/>
                <w:bCs/>
                <w:sz w:val="24"/>
                <w:szCs w:val="24"/>
                <w:lang w:val="uk-UA" w:eastAsia="uk-UA"/>
              </w:rPr>
              <w:t>2. Інформація про володіння посадовими особами емітента акціями емітента</w:t>
            </w:r>
          </w:p>
          <w:p w:rsidR="00E511FB" w:rsidRPr="00FE0EC6" w:rsidRDefault="00E511FB" w:rsidP="00FE0EC6">
            <w:pPr>
              <w:spacing w:after="0" w:line="240" w:lineRule="auto"/>
              <w:rPr>
                <w:rFonts w:ascii="Times New Roman" w:hAnsi="Times New Roman"/>
                <w:b/>
                <w:bCs/>
                <w:sz w:val="24"/>
                <w:szCs w:val="24"/>
                <w:lang w:eastAsia="uk-UA"/>
              </w:rPr>
            </w:pPr>
          </w:p>
        </w:tc>
      </w:tr>
    </w:tbl>
    <w:p w:rsidR="00E511FB" w:rsidRPr="00FE0EC6" w:rsidRDefault="00E511FB" w:rsidP="00FE0EC6">
      <w:pPr>
        <w:spacing w:after="0" w:line="240" w:lineRule="auto"/>
        <w:rPr>
          <w:rFonts w:ascii="Times New Roman" w:hAnsi="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tblPr>
      <w:tblGrid>
        <w:gridCol w:w="2192"/>
        <w:gridCol w:w="2551"/>
        <w:gridCol w:w="2268"/>
        <w:gridCol w:w="2127"/>
        <w:gridCol w:w="1980"/>
        <w:gridCol w:w="2156"/>
        <w:gridCol w:w="2142"/>
      </w:tblGrid>
      <w:tr w:rsidR="00E511FB" w:rsidRPr="003D45C9" w:rsidTr="00FA35B4">
        <w:tc>
          <w:tcPr>
            <w:tcW w:w="219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Посада</w:t>
            </w:r>
          </w:p>
        </w:tc>
        <w:tc>
          <w:tcPr>
            <w:tcW w:w="255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Прізвище, ім'я, по батькові фізичної особи або повне найменування юридичної особи</w:t>
            </w:r>
            <w:bookmarkStart w:id="1" w:name="10109"/>
            <w:bookmarkEnd w:id="1"/>
          </w:p>
          <w:p w:rsidR="00E511FB" w:rsidRPr="00FE0EC6" w:rsidRDefault="00E511FB" w:rsidP="00FE0EC6">
            <w:pPr>
              <w:spacing w:after="0" w:line="240" w:lineRule="auto"/>
              <w:ind w:left="300" w:hanging="300"/>
              <w:jc w:val="center"/>
              <w:rPr>
                <w:rFonts w:ascii="Times New Roman" w:hAnsi="Times New Roman"/>
                <w:b/>
                <w:bCs/>
                <w:sz w:val="20"/>
                <w:szCs w:val="20"/>
                <w:lang w:val="uk-UA" w:eastAsia="uk-UA"/>
              </w:rPr>
            </w:pPr>
          </w:p>
        </w:tc>
        <w:tc>
          <w:tcPr>
            <w:tcW w:w="22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Ідентифікаційний код юридичної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Кількість за видами акцій</w:t>
            </w:r>
          </w:p>
        </w:tc>
      </w:tr>
      <w:tr w:rsidR="00E511FB" w:rsidRPr="003D45C9" w:rsidTr="00FA35B4">
        <w:tc>
          <w:tcPr>
            <w:tcW w:w="2192" w:type="dxa"/>
            <w:vMerge/>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rPr>
                <w:rFonts w:ascii="Times New Roman" w:hAnsi="Times New Roman"/>
                <w:b/>
                <w:bCs/>
                <w:sz w:val="20"/>
                <w:szCs w:val="20"/>
                <w:lang w:val="uk-UA" w:eastAsia="uk-UA"/>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rPr>
                <w:rFonts w:ascii="Times New Roman" w:hAnsi="Times New Roman"/>
                <w:b/>
                <w:bCs/>
                <w:sz w:val="20"/>
                <w:szCs w:val="20"/>
                <w:lang w:val="uk-UA" w:eastAsia="uk-UA"/>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rPr>
                <w:rFonts w:ascii="Times New Roman" w:hAnsi="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rPr>
                <w:rFonts w:ascii="Times New Roman" w:hAnsi="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rPr>
                <w:rFonts w:ascii="Times New Roman" w:hAnsi="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прості іменні</w:t>
            </w:r>
          </w:p>
          <w:p w:rsidR="00E511FB" w:rsidRPr="00FE0EC6" w:rsidRDefault="00E511FB" w:rsidP="00FE0EC6">
            <w:pPr>
              <w:spacing w:after="0" w:line="240" w:lineRule="auto"/>
              <w:jc w:val="center"/>
              <w:rPr>
                <w:rFonts w:ascii="Times New Roman" w:hAnsi="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ind w:left="-243"/>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 xml:space="preserve">  </w:t>
            </w:r>
            <w:r w:rsidRPr="00FE0EC6">
              <w:rPr>
                <w:rFonts w:ascii="Times New Roman" w:hAnsi="Times New Roman"/>
                <w:b/>
                <w:bCs/>
                <w:sz w:val="20"/>
                <w:szCs w:val="20"/>
                <w:lang w:val="uk-UA" w:eastAsia="uk-UA"/>
              </w:rPr>
              <w:t>Привілейовані</w:t>
            </w:r>
          </w:p>
          <w:p w:rsidR="00E511FB" w:rsidRPr="00FE0EC6" w:rsidRDefault="00E511FB" w:rsidP="00FE0EC6">
            <w:pPr>
              <w:spacing w:after="0" w:line="240" w:lineRule="auto"/>
              <w:ind w:left="-243"/>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іменні</w:t>
            </w:r>
          </w:p>
          <w:p w:rsidR="00E511FB" w:rsidRPr="00FE0EC6" w:rsidRDefault="00E511FB" w:rsidP="00FE0EC6">
            <w:pPr>
              <w:spacing w:after="0" w:line="240" w:lineRule="auto"/>
              <w:jc w:val="center"/>
              <w:rPr>
                <w:rFonts w:ascii="Times New Roman" w:hAnsi="Times New Roman"/>
                <w:b/>
                <w:bCs/>
                <w:sz w:val="20"/>
                <w:szCs w:val="20"/>
                <w:lang w:val="uk-UA" w:eastAsia="uk-UA"/>
              </w:rPr>
            </w:pPr>
          </w:p>
        </w:tc>
      </w:tr>
      <w:tr w:rsidR="00E511FB" w:rsidRPr="003D45C9" w:rsidTr="00FA35B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3</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7</w:t>
            </w:r>
          </w:p>
        </w:tc>
      </w:tr>
      <w:tr w:rsidR="00E511FB" w:rsidRPr="003D45C9" w:rsidTr="00FA35B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Головний бухгалтер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Флерук Свiтлана Йосипiвна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0</w:t>
            </w:r>
          </w:p>
        </w:tc>
      </w:tr>
      <w:tr w:rsidR="00E511FB" w:rsidRPr="003D45C9" w:rsidTr="00FA35B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Ревiзор акцiонерного товариства</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ТОВ "ТРАНС- К  О Р"</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31476040</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3611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70.67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3611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0</w:t>
            </w:r>
          </w:p>
        </w:tc>
      </w:tr>
      <w:tr w:rsidR="00E511FB" w:rsidRPr="003D45C9" w:rsidTr="00FA35B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Директор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Бредихiн Вiктор Володимирович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0</w:t>
            </w:r>
          </w:p>
        </w:tc>
      </w:tr>
      <w:tr w:rsidR="00E511FB" w:rsidRPr="003D45C9" w:rsidTr="00FA35B4">
        <w:tc>
          <w:tcPr>
            <w:tcW w:w="70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511FB" w:rsidRPr="00FE0EC6" w:rsidRDefault="00E511FB" w:rsidP="00FE0EC6">
            <w:pPr>
              <w:spacing w:after="0" w:line="240" w:lineRule="auto"/>
              <w:jc w:val="right"/>
              <w:rPr>
                <w:rFonts w:ascii="Times New Roman" w:hAnsi="Times New Roman"/>
                <w:b/>
                <w:bCs/>
                <w:sz w:val="20"/>
                <w:szCs w:val="20"/>
                <w:lang w:val="uk-UA" w:eastAsia="uk-UA"/>
              </w:rPr>
            </w:pPr>
            <w:r w:rsidRPr="00FE0EC6">
              <w:rPr>
                <w:rFonts w:ascii="Times New Roman" w:hAnsi="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3611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70.66536203523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3611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0</w:t>
            </w:r>
          </w:p>
        </w:tc>
      </w:tr>
    </w:tbl>
    <w:p w:rsidR="00E511FB" w:rsidRPr="00FE0EC6" w:rsidRDefault="00E511FB" w:rsidP="00FE0EC6">
      <w:pPr>
        <w:spacing w:after="0" w:line="240" w:lineRule="auto"/>
        <w:rPr>
          <w:rFonts w:ascii="Times New Roman" w:hAnsi="Times New Roman"/>
          <w:sz w:val="24"/>
          <w:szCs w:val="24"/>
          <w:lang w:val="en-US" w:eastAsia="uk-UA"/>
        </w:rPr>
      </w:pPr>
    </w:p>
    <w:p w:rsidR="00E511FB" w:rsidRDefault="00E511FB">
      <w:pPr>
        <w:sectPr w:rsidR="00E511FB" w:rsidSect="00FE0EC6">
          <w:pgSz w:w="16838" w:h="11906" w:orient="landscape"/>
          <w:pgMar w:top="1417" w:right="363" w:bottom="850" w:left="363" w:header="709" w:footer="709" w:gutter="0"/>
          <w:cols w:space="708"/>
          <w:docGrid w:linePitch="360"/>
        </w:sectPr>
      </w:pPr>
    </w:p>
    <w:p w:rsidR="00E511FB" w:rsidRPr="00FE0EC6" w:rsidRDefault="00E511FB" w:rsidP="00FE0EC6">
      <w:pPr>
        <w:spacing w:before="100" w:beforeAutospacing="1" w:after="100" w:afterAutospacing="1" w:line="240" w:lineRule="auto"/>
        <w:jc w:val="center"/>
        <w:outlineLvl w:val="2"/>
        <w:rPr>
          <w:rFonts w:ascii="Times New Roman" w:hAnsi="Times New Roman"/>
          <w:b/>
          <w:bCs/>
          <w:sz w:val="28"/>
          <w:szCs w:val="28"/>
          <w:lang w:val="uk-UA" w:eastAsia="uk-UA"/>
        </w:rPr>
      </w:pPr>
      <w:r w:rsidRPr="00FE0EC6">
        <w:rPr>
          <w:rFonts w:ascii="Times New Roman" w:hAnsi="Times New Roman"/>
          <w:b/>
          <w:bCs/>
          <w:color w:val="000000"/>
          <w:sz w:val="28"/>
          <w:szCs w:val="28"/>
          <w:lang w:val="uk-UA" w:eastAsia="uk-UA"/>
        </w:rPr>
        <w:t>VII. Звіт керівництва (звіт про управління)</w:t>
      </w:r>
    </w:p>
    <w:p w:rsidR="00E511FB" w:rsidRPr="00FE0EC6" w:rsidRDefault="00E511FB" w:rsidP="00FE0EC6">
      <w:pPr>
        <w:spacing w:before="100" w:beforeAutospacing="1" w:after="100" w:afterAutospacing="1" w:line="240" w:lineRule="auto"/>
        <w:jc w:val="center"/>
        <w:rPr>
          <w:rFonts w:ascii="Times New Roman" w:hAnsi="Times New Roman"/>
          <w:b/>
          <w:color w:val="000000"/>
          <w:sz w:val="28"/>
          <w:szCs w:val="28"/>
          <w:lang w:val="uk-UA" w:eastAsia="ru-RU"/>
        </w:rPr>
      </w:pPr>
      <w:r w:rsidRPr="00FE0EC6">
        <w:rPr>
          <w:rFonts w:ascii="Times New Roman" w:hAnsi="Times New Roman"/>
          <w:b/>
          <w:color w:val="000000"/>
          <w:sz w:val="28"/>
          <w:szCs w:val="28"/>
          <w:lang w:val="uk-UA" w:eastAsia="ru-RU"/>
        </w:rPr>
        <w:t>1. Вірогідні перспективи подальшого розвитку емітента.</w:t>
      </w:r>
    </w:p>
    <w:p w:rsidR="00E511FB" w:rsidRPr="00FE0EC6"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eastAsia="uk-UA"/>
        </w:rPr>
        <w:t>Забезпечення стабільного розвитку підприємства. Придбання нової техніки, обладнання для подальшої конкурентно-спроможності та збільшення об'ємів виконання робіт. Підвищення заробітної плати, до середнього розміру по галузі в регіоні, що дасть змогу втримати кваліфіковані кадри. Пріорітетним напрямком вважати якісне виконання будівельно-монтажних робіт.</w:t>
      </w: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before="100" w:beforeAutospacing="1" w:after="100" w:afterAutospacing="1" w:line="240" w:lineRule="auto"/>
        <w:jc w:val="center"/>
        <w:outlineLvl w:val="2"/>
        <w:rPr>
          <w:rFonts w:ascii="Times New Roman" w:hAnsi="Times New Roman"/>
          <w:b/>
          <w:bCs/>
          <w:sz w:val="26"/>
          <w:szCs w:val="26"/>
          <w:lang w:eastAsia="uk-UA"/>
        </w:rPr>
      </w:pPr>
    </w:p>
    <w:p w:rsidR="00E511FB" w:rsidRPr="00FE0EC6" w:rsidRDefault="00E511FB" w:rsidP="00FE0EC6">
      <w:pPr>
        <w:spacing w:before="100" w:beforeAutospacing="1" w:after="100" w:afterAutospacing="1" w:line="240" w:lineRule="auto"/>
        <w:jc w:val="center"/>
        <w:rPr>
          <w:rFonts w:ascii="Times New Roman" w:hAnsi="Times New Roman"/>
          <w:b/>
          <w:color w:val="000000"/>
          <w:sz w:val="28"/>
          <w:szCs w:val="28"/>
          <w:lang w:val="uk-UA" w:eastAsia="ru-RU"/>
        </w:rPr>
      </w:pPr>
      <w:r w:rsidRPr="00FE0EC6">
        <w:rPr>
          <w:rFonts w:ascii="Times New Roman" w:hAnsi="Times New Roman"/>
          <w:b/>
          <w:color w:val="000000"/>
          <w:sz w:val="28"/>
          <w:szCs w:val="28"/>
          <w:lang w:val="uk-UA" w:eastAsia="ru-RU"/>
        </w:rPr>
        <w:t>2. Інформація про розвиток емітента.</w:t>
      </w:r>
    </w:p>
    <w:p w:rsidR="00E511FB" w:rsidRPr="00FE0EC6"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eastAsia="uk-UA"/>
        </w:rPr>
        <w:tab/>
        <w:t>Закрите акц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онерне товариство "Р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внеавтошляхбуд" створено 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дпов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дно до Установчого договору про створення </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 д</w:t>
      </w:r>
      <w:r w:rsidRPr="00FE0EC6">
        <w:rPr>
          <w:rFonts w:ascii="Times New Roman" w:hAnsi="Times New Roman"/>
          <w:sz w:val="20"/>
          <w:szCs w:val="20"/>
          <w:lang w:val="en-US" w:eastAsia="uk-UA"/>
        </w:rPr>
        <w:t>i</w:t>
      </w:r>
      <w:r w:rsidRPr="00FE0EC6">
        <w:rPr>
          <w:rFonts w:ascii="Times New Roman" w:hAnsi="Times New Roman"/>
          <w:sz w:val="20"/>
          <w:szCs w:val="20"/>
          <w:lang w:eastAsia="uk-UA"/>
        </w:rPr>
        <w:t>яльн</w:t>
      </w:r>
      <w:r w:rsidRPr="00FE0EC6">
        <w:rPr>
          <w:rFonts w:ascii="Times New Roman" w:hAnsi="Times New Roman"/>
          <w:sz w:val="20"/>
          <w:szCs w:val="20"/>
          <w:lang w:val="en-US" w:eastAsia="uk-UA"/>
        </w:rPr>
        <w:t>i</w:t>
      </w:r>
      <w:r w:rsidRPr="00FE0EC6">
        <w:rPr>
          <w:rFonts w:ascii="Times New Roman" w:hAnsi="Times New Roman"/>
          <w:sz w:val="20"/>
          <w:szCs w:val="20"/>
          <w:lang w:eastAsia="uk-UA"/>
        </w:rPr>
        <w:t>сть закритого акц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онерного товариства "Р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внеавтошляхбуд" 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д 20 березня 2001 року. 01.11.2011 року на загальних зборах акц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онер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було прийнято 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шення про зм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ну найменування Товариства </w:t>
      </w:r>
      <w:r w:rsidRPr="00FE0EC6">
        <w:rPr>
          <w:rFonts w:ascii="Times New Roman" w:hAnsi="Times New Roman"/>
          <w:sz w:val="20"/>
          <w:szCs w:val="20"/>
          <w:lang w:val="en-US" w:eastAsia="uk-UA"/>
        </w:rPr>
        <w:t>i</w:t>
      </w:r>
      <w:r w:rsidRPr="00FE0EC6">
        <w:rPr>
          <w:rFonts w:ascii="Times New Roman" w:hAnsi="Times New Roman"/>
          <w:sz w:val="20"/>
          <w:szCs w:val="20"/>
          <w:lang w:eastAsia="uk-UA"/>
        </w:rPr>
        <w:t>з Закритого акц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онерного товариства "Р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внеавтошляхбуд"на Приватне акц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онерне товариство "Р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ВНЕАВТОШЛЯХБУД". За зв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тний 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к злиття, под</w:t>
      </w:r>
      <w:r w:rsidRPr="00FE0EC6">
        <w:rPr>
          <w:rFonts w:ascii="Times New Roman" w:hAnsi="Times New Roman"/>
          <w:sz w:val="20"/>
          <w:szCs w:val="20"/>
          <w:lang w:val="en-US" w:eastAsia="uk-UA"/>
        </w:rPr>
        <w:t>i</w:t>
      </w:r>
      <w:r w:rsidRPr="00FE0EC6">
        <w:rPr>
          <w:rFonts w:ascii="Times New Roman" w:hAnsi="Times New Roman"/>
          <w:sz w:val="20"/>
          <w:szCs w:val="20"/>
          <w:lang w:eastAsia="uk-UA"/>
        </w:rPr>
        <w:t>лу, приєднання, перетворення, вид</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лу та </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нших важливих под</w:t>
      </w:r>
      <w:r w:rsidRPr="00FE0EC6">
        <w:rPr>
          <w:rFonts w:ascii="Times New Roman" w:hAnsi="Times New Roman"/>
          <w:sz w:val="20"/>
          <w:szCs w:val="20"/>
          <w:lang w:val="en-US" w:eastAsia="uk-UA"/>
        </w:rPr>
        <w:t>i</w:t>
      </w:r>
      <w:r w:rsidRPr="00FE0EC6">
        <w:rPr>
          <w:rFonts w:ascii="Times New Roman" w:hAnsi="Times New Roman"/>
          <w:sz w:val="20"/>
          <w:szCs w:val="20"/>
          <w:lang w:eastAsia="uk-UA"/>
        </w:rPr>
        <w:t>й розвитку ем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тента не 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дбувалося.</w:t>
      </w: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before="100" w:beforeAutospacing="1" w:after="100" w:afterAutospacing="1" w:line="240" w:lineRule="auto"/>
        <w:jc w:val="center"/>
        <w:outlineLvl w:val="2"/>
        <w:rPr>
          <w:rFonts w:ascii="Times New Roman" w:hAnsi="Times New Roman"/>
          <w:b/>
          <w:bCs/>
          <w:sz w:val="26"/>
          <w:szCs w:val="26"/>
          <w:lang w:eastAsia="uk-UA"/>
        </w:rPr>
      </w:pPr>
    </w:p>
    <w:p w:rsidR="00E511FB" w:rsidRPr="00FE0EC6" w:rsidRDefault="00E511FB" w:rsidP="00FE0EC6">
      <w:pPr>
        <w:spacing w:before="100" w:beforeAutospacing="1" w:after="100" w:afterAutospacing="1" w:line="240" w:lineRule="auto"/>
        <w:jc w:val="center"/>
        <w:rPr>
          <w:rFonts w:ascii="Times New Roman" w:hAnsi="Times New Roman"/>
          <w:b/>
          <w:color w:val="000000"/>
          <w:sz w:val="28"/>
          <w:szCs w:val="24"/>
          <w:lang w:val="uk-UA" w:eastAsia="ru-RU"/>
        </w:rPr>
      </w:pPr>
      <w:r w:rsidRPr="00FE0EC6">
        <w:rPr>
          <w:rFonts w:ascii="Times New Roman" w:hAnsi="Times New Roman"/>
          <w:b/>
          <w:color w:val="000000"/>
          <w:sz w:val="28"/>
          <w:szCs w:val="24"/>
          <w:lang w:val="uk-UA" w:eastAsia="ru-RU"/>
        </w:rPr>
        <w:t xml:space="preserve">3. </w:t>
      </w:r>
      <w:r w:rsidRPr="00FE0EC6">
        <w:rPr>
          <w:rFonts w:ascii="Times New Roman" w:hAnsi="Times New Roman"/>
          <w:b/>
          <w:color w:val="000000"/>
          <w:sz w:val="28"/>
          <w:szCs w:val="28"/>
          <w:lang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E511FB" w:rsidRPr="00FE0EC6" w:rsidRDefault="00E511FB" w:rsidP="00FE0EC6">
      <w:pPr>
        <w:spacing w:after="0" w:line="240" w:lineRule="auto"/>
        <w:rPr>
          <w:rFonts w:ascii="Times New Roman" w:hAnsi="Times New Roman"/>
          <w:sz w:val="20"/>
          <w:szCs w:val="20"/>
          <w:lang w:val="uk-UA" w:eastAsia="uk-UA"/>
        </w:rPr>
      </w:pPr>
      <w:r w:rsidRPr="00FE0EC6">
        <w:rPr>
          <w:rFonts w:ascii="Times New Roman" w:hAnsi="Times New Roman"/>
          <w:sz w:val="20"/>
          <w:szCs w:val="20"/>
          <w:lang w:val="uk-UA" w:eastAsia="uk-UA"/>
        </w:rPr>
        <w:t>ПрАТ "РІВНЕАВТОШЛЯХБУД" у 2019 роц</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 xml:space="preserve"> не укладало деривативів та не вчиняло правочин</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в щодо пох</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дних ц</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нних папер</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 xml:space="preserve">в, тому </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нформац</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ї про укладення дериватив</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в або вчинення правочин</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в щодо пох</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дних ц</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нних папер</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в ем</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тентом, що впливає на оц</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нку його актив</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в, зобов'язань, ф</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 xml:space="preserve">нансового стану </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 xml:space="preserve"> доход</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в або витрат ем</w:t>
      </w:r>
      <w:r w:rsidRPr="00FE0EC6">
        <w:rPr>
          <w:rFonts w:ascii="Times New Roman" w:hAnsi="Times New Roman"/>
          <w:sz w:val="20"/>
          <w:szCs w:val="20"/>
          <w:lang w:val="en-US" w:eastAsia="uk-UA"/>
        </w:rPr>
        <w:t>i</w:t>
      </w:r>
      <w:r w:rsidRPr="00FE0EC6">
        <w:rPr>
          <w:rFonts w:ascii="Times New Roman" w:hAnsi="Times New Roman"/>
          <w:sz w:val="20"/>
          <w:szCs w:val="20"/>
          <w:lang w:val="uk-UA" w:eastAsia="uk-UA"/>
        </w:rPr>
        <w:t>тента, немає.</w:t>
      </w:r>
    </w:p>
    <w:p w:rsidR="00E511FB" w:rsidRPr="00FA35B4" w:rsidRDefault="00E511FB">
      <w:pPr>
        <w:rPr>
          <w:lang w:val="uk-UA"/>
        </w:rPr>
        <w:sectPr w:rsidR="00E511FB" w:rsidRPr="00FA35B4" w:rsidSect="00FE0EC6">
          <w:pgSz w:w="11906" w:h="16838"/>
          <w:pgMar w:top="363" w:right="567" w:bottom="363" w:left="1417" w:header="709" w:footer="709" w:gutter="0"/>
          <w:cols w:space="708"/>
          <w:docGrid w:linePitch="360"/>
        </w:sectPr>
      </w:pPr>
    </w:p>
    <w:p w:rsidR="00E511FB" w:rsidRPr="00FE0EC6" w:rsidRDefault="00E511FB" w:rsidP="00FE0EC6">
      <w:pPr>
        <w:spacing w:before="100" w:beforeAutospacing="1" w:after="100" w:afterAutospacing="1" w:line="240" w:lineRule="auto"/>
        <w:jc w:val="center"/>
        <w:outlineLvl w:val="2"/>
        <w:rPr>
          <w:rFonts w:ascii="Times New Roman" w:hAnsi="Times New Roman"/>
          <w:b/>
          <w:bCs/>
          <w:sz w:val="26"/>
          <w:szCs w:val="26"/>
          <w:lang w:val="uk-UA" w:eastAsia="uk-UA"/>
        </w:rPr>
      </w:pPr>
    </w:p>
    <w:p w:rsidR="00E511FB" w:rsidRPr="00FE0EC6" w:rsidRDefault="00E511FB" w:rsidP="00FE0EC6">
      <w:pPr>
        <w:spacing w:after="0" w:line="240" w:lineRule="auto"/>
        <w:jc w:val="center"/>
        <w:rPr>
          <w:rFonts w:ascii="Times New Roman" w:hAnsi="Times New Roman"/>
          <w:b/>
          <w:color w:val="000000"/>
          <w:sz w:val="28"/>
          <w:szCs w:val="28"/>
          <w:lang w:val="uk-UA" w:eastAsia="uk-UA"/>
        </w:rPr>
      </w:pPr>
      <w:r w:rsidRPr="00FE0EC6">
        <w:rPr>
          <w:rFonts w:ascii="Times New Roman" w:hAnsi="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E511FB" w:rsidRPr="00FE0EC6" w:rsidRDefault="00E511FB" w:rsidP="00FE0EC6">
      <w:pPr>
        <w:spacing w:after="0" w:line="240" w:lineRule="auto"/>
        <w:rPr>
          <w:rFonts w:ascii="Times New Roman" w:hAnsi="Times New Roman"/>
          <w:sz w:val="20"/>
          <w:szCs w:val="20"/>
          <w:lang w:eastAsia="uk-UA"/>
        </w:rPr>
      </w:pPr>
    </w:p>
    <w:p w:rsidR="00E511FB" w:rsidRPr="00FE0EC6"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eastAsia="uk-UA"/>
        </w:rPr>
        <w:t>ПрАТ "РІВНЕАВТОШЛЯХБУД" у 2019 роц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 не укладало деривативів та не вчиняло правочин</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щодо пох</w:t>
      </w:r>
      <w:r w:rsidRPr="00FE0EC6">
        <w:rPr>
          <w:rFonts w:ascii="Times New Roman" w:hAnsi="Times New Roman"/>
          <w:sz w:val="20"/>
          <w:szCs w:val="20"/>
          <w:lang w:val="en-US" w:eastAsia="uk-UA"/>
        </w:rPr>
        <w:t>i</w:t>
      </w:r>
      <w:r w:rsidRPr="00FE0EC6">
        <w:rPr>
          <w:rFonts w:ascii="Times New Roman" w:hAnsi="Times New Roman"/>
          <w:sz w:val="20"/>
          <w:szCs w:val="20"/>
          <w:lang w:eastAsia="uk-UA"/>
        </w:rPr>
        <w:t>дних 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в, тому </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ї про укладення дериватив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або вчинення правочин</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щодо пох</w:t>
      </w:r>
      <w:r w:rsidRPr="00FE0EC6">
        <w:rPr>
          <w:rFonts w:ascii="Times New Roman" w:hAnsi="Times New Roman"/>
          <w:sz w:val="20"/>
          <w:szCs w:val="20"/>
          <w:lang w:val="en-US" w:eastAsia="uk-UA"/>
        </w:rPr>
        <w:t>i</w:t>
      </w:r>
      <w:r w:rsidRPr="00FE0EC6">
        <w:rPr>
          <w:rFonts w:ascii="Times New Roman" w:hAnsi="Times New Roman"/>
          <w:sz w:val="20"/>
          <w:szCs w:val="20"/>
          <w:lang w:eastAsia="uk-UA"/>
        </w:rPr>
        <w:t>дних 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ем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тентом, що впливає на оц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нку його актив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зобов'язань, ф</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нансового стану </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 доход</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або витрат ем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тента, зокрема </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ї про: завдання та пол</w:t>
      </w:r>
      <w:r w:rsidRPr="00FE0EC6">
        <w:rPr>
          <w:rFonts w:ascii="Times New Roman" w:hAnsi="Times New Roman"/>
          <w:sz w:val="20"/>
          <w:szCs w:val="20"/>
          <w:lang w:val="en-US" w:eastAsia="uk-UA"/>
        </w:rPr>
        <w:t>i</w:t>
      </w:r>
      <w:r w:rsidRPr="00FE0EC6">
        <w:rPr>
          <w:rFonts w:ascii="Times New Roman" w:hAnsi="Times New Roman"/>
          <w:sz w:val="20"/>
          <w:szCs w:val="20"/>
          <w:lang w:eastAsia="uk-UA"/>
        </w:rPr>
        <w:t>тику ем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тента щодо управл</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ння ф</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нансовими ризиками, у тому числ</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 пол</w:t>
      </w:r>
      <w:r w:rsidRPr="00FE0EC6">
        <w:rPr>
          <w:rFonts w:ascii="Times New Roman" w:hAnsi="Times New Roman"/>
          <w:sz w:val="20"/>
          <w:szCs w:val="20"/>
          <w:lang w:val="en-US" w:eastAsia="uk-UA"/>
        </w:rPr>
        <w:t>i</w:t>
      </w:r>
      <w:r w:rsidRPr="00FE0EC6">
        <w:rPr>
          <w:rFonts w:ascii="Times New Roman" w:hAnsi="Times New Roman"/>
          <w:sz w:val="20"/>
          <w:szCs w:val="20"/>
          <w:lang w:eastAsia="uk-UA"/>
        </w:rPr>
        <w:t>тики щодо страхування кожного основного виду прогнозованої операц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ї, для якої використовуються операц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ї хеджування немає.</w:t>
      </w: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before="100" w:beforeAutospacing="1" w:after="100" w:afterAutospacing="1" w:line="240" w:lineRule="auto"/>
        <w:jc w:val="center"/>
        <w:outlineLvl w:val="2"/>
        <w:rPr>
          <w:rFonts w:ascii="Times New Roman" w:hAnsi="Times New Roman"/>
          <w:b/>
          <w:bCs/>
          <w:sz w:val="26"/>
          <w:szCs w:val="26"/>
          <w:lang w:eastAsia="uk-UA"/>
        </w:rPr>
      </w:pPr>
    </w:p>
    <w:p w:rsidR="00E511FB" w:rsidRPr="00FE0EC6" w:rsidRDefault="00E511FB" w:rsidP="00FE0EC6">
      <w:pPr>
        <w:spacing w:after="0" w:line="240" w:lineRule="auto"/>
        <w:jc w:val="center"/>
        <w:rPr>
          <w:rFonts w:ascii="Times New Roman" w:hAnsi="Times New Roman"/>
          <w:sz w:val="20"/>
          <w:szCs w:val="20"/>
          <w:lang w:eastAsia="uk-UA"/>
        </w:rPr>
      </w:pPr>
      <w:r w:rsidRPr="00FE0EC6">
        <w:rPr>
          <w:rFonts w:ascii="Times New Roman" w:hAnsi="Times New Roman"/>
          <w:b/>
          <w:color w:val="000000"/>
          <w:sz w:val="28"/>
          <w:szCs w:val="28"/>
          <w:lang w:eastAsia="uk-UA"/>
        </w:rPr>
        <w:t>2</w:t>
      </w:r>
      <w:r w:rsidRPr="00FE0EC6">
        <w:rPr>
          <w:rFonts w:ascii="Times New Roman" w:hAnsi="Times New Roman"/>
          <w:b/>
          <w:color w:val="000000"/>
          <w:sz w:val="28"/>
          <w:szCs w:val="28"/>
          <w:lang w:val="uk-UA" w:eastAsia="uk-UA"/>
        </w:rPr>
        <w:t>) інформація про схильність емітента до цінових ризиків, кредитного ризику, ризику ліквідності та/або ризику грошових потоків</w:t>
      </w:r>
    </w:p>
    <w:p w:rsidR="00E511FB" w:rsidRPr="00FE0EC6" w:rsidRDefault="00E511FB" w:rsidP="00FE0EC6">
      <w:pPr>
        <w:spacing w:after="0" w:line="240" w:lineRule="auto"/>
        <w:rPr>
          <w:rFonts w:ascii="Times New Roman" w:hAnsi="Times New Roman"/>
          <w:sz w:val="20"/>
          <w:szCs w:val="20"/>
          <w:lang w:eastAsia="uk-UA"/>
        </w:rPr>
      </w:pPr>
    </w:p>
    <w:p w:rsidR="00E511FB" w:rsidRPr="00FE0EC6"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eastAsia="uk-UA"/>
        </w:rPr>
        <w:t>ПрАТ "РІВНЕАВТОШЛЯХБУД" у 2019 роц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 не укладало деривативів та не вчиняло правочин</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щодо пох</w:t>
      </w:r>
      <w:r w:rsidRPr="00FE0EC6">
        <w:rPr>
          <w:rFonts w:ascii="Times New Roman" w:hAnsi="Times New Roman"/>
          <w:sz w:val="20"/>
          <w:szCs w:val="20"/>
          <w:lang w:val="en-US" w:eastAsia="uk-UA"/>
        </w:rPr>
        <w:t>i</w:t>
      </w:r>
      <w:r w:rsidRPr="00FE0EC6">
        <w:rPr>
          <w:rFonts w:ascii="Times New Roman" w:hAnsi="Times New Roman"/>
          <w:sz w:val="20"/>
          <w:szCs w:val="20"/>
          <w:lang w:eastAsia="uk-UA"/>
        </w:rPr>
        <w:t>дних 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в, тому </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ї про укладення дериватив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або вчинення правочин</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щодо пох</w:t>
      </w:r>
      <w:r w:rsidRPr="00FE0EC6">
        <w:rPr>
          <w:rFonts w:ascii="Times New Roman" w:hAnsi="Times New Roman"/>
          <w:sz w:val="20"/>
          <w:szCs w:val="20"/>
          <w:lang w:val="en-US" w:eastAsia="uk-UA"/>
        </w:rPr>
        <w:t>i</w:t>
      </w:r>
      <w:r w:rsidRPr="00FE0EC6">
        <w:rPr>
          <w:rFonts w:ascii="Times New Roman" w:hAnsi="Times New Roman"/>
          <w:sz w:val="20"/>
          <w:szCs w:val="20"/>
          <w:lang w:eastAsia="uk-UA"/>
        </w:rPr>
        <w:t>дних 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нних папер</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ем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тентом, що впливає на оц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нку його актив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зобов'язань, ф</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нансового стану </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 доход</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або витрат ем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тента, зокрема </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ї про схильн</w:t>
      </w:r>
      <w:r w:rsidRPr="00FE0EC6">
        <w:rPr>
          <w:rFonts w:ascii="Times New Roman" w:hAnsi="Times New Roman"/>
          <w:sz w:val="20"/>
          <w:szCs w:val="20"/>
          <w:lang w:val="en-US" w:eastAsia="uk-UA"/>
        </w:rPr>
        <w:t>i</w:t>
      </w:r>
      <w:r w:rsidRPr="00FE0EC6">
        <w:rPr>
          <w:rFonts w:ascii="Times New Roman" w:hAnsi="Times New Roman"/>
          <w:sz w:val="20"/>
          <w:szCs w:val="20"/>
          <w:lang w:eastAsia="uk-UA"/>
        </w:rPr>
        <w:t>сть ем</w:t>
      </w:r>
      <w:r w:rsidRPr="00FE0EC6">
        <w:rPr>
          <w:rFonts w:ascii="Times New Roman" w:hAnsi="Times New Roman"/>
          <w:sz w:val="20"/>
          <w:szCs w:val="20"/>
          <w:lang w:val="en-US" w:eastAsia="uk-UA"/>
        </w:rPr>
        <w:t>i</w:t>
      </w:r>
      <w:r w:rsidRPr="00FE0EC6">
        <w:rPr>
          <w:rFonts w:ascii="Times New Roman" w:hAnsi="Times New Roman"/>
          <w:sz w:val="20"/>
          <w:szCs w:val="20"/>
          <w:lang w:eastAsia="uk-UA"/>
        </w:rPr>
        <w:t>тента до ц</w:t>
      </w:r>
      <w:r w:rsidRPr="00FE0EC6">
        <w:rPr>
          <w:rFonts w:ascii="Times New Roman" w:hAnsi="Times New Roman"/>
          <w:sz w:val="20"/>
          <w:szCs w:val="20"/>
          <w:lang w:val="en-US" w:eastAsia="uk-UA"/>
        </w:rPr>
        <w:t>i</w:t>
      </w:r>
      <w:r w:rsidRPr="00FE0EC6">
        <w:rPr>
          <w:rFonts w:ascii="Times New Roman" w:hAnsi="Times New Roman"/>
          <w:sz w:val="20"/>
          <w:szCs w:val="20"/>
          <w:lang w:eastAsia="uk-UA"/>
        </w:rPr>
        <w:t>нових ризик</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кредитного ризику, ризику л</w:t>
      </w:r>
      <w:r w:rsidRPr="00FE0EC6">
        <w:rPr>
          <w:rFonts w:ascii="Times New Roman" w:hAnsi="Times New Roman"/>
          <w:sz w:val="20"/>
          <w:szCs w:val="20"/>
          <w:lang w:val="en-US" w:eastAsia="uk-UA"/>
        </w:rPr>
        <w:t>i</w:t>
      </w:r>
      <w:r w:rsidRPr="00FE0EC6">
        <w:rPr>
          <w:rFonts w:ascii="Times New Roman" w:hAnsi="Times New Roman"/>
          <w:sz w:val="20"/>
          <w:szCs w:val="20"/>
          <w:lang w:eastAsia="uk-UA"/>
        </w:rPr>
        <w:t>кв</w:t>
      </w:r>
      <w:r w:rsidRPr="00FE0EC6">
        <w:rPr>
          <w:rFonts w:ascii="Times New Roman" w:hAnsi="Times New Roman"/>
          <w:sz w:val="20"/>
          <w:szCs w:val="20"/>
          <w:lang w:val="en-US" w:eastAsia="uk-UA"/>
        </w:rPr>
        <w:t>i</w:t>
      </w:r>
      <w:r w:rsidRPr="00FE0EC6">
        <w:rPr>
          <w:rFonts w:ascii="Times New Roman" w:hAnsi="Times New Roman"/>
          <w:sz w:val="20"/>
          <w:szCs w:val="20"/>
          <w:lang w:eastAsia="uk-UA"/>
        </w:rPr>
        <w:t>дност</w:t>
      </w:r>
      <w:r w:rsidRPr="00FE0EC6">
        <w:rPr>
          <w:rFonts w:ascii="Times New Roman" w:hAnsi="Times New Roman"/>
          <w:sz w:val="20"/>
          <w:szCs w:val="20"/>
          <w:lang w:val="en-US" w:eastAsia="uk-UA"/>
        </w:rPr>
        <w:t>i</w:t>
      </w:r>
      <w:r w:rsidRPr="00FE0EC6">
        <w:rPr>
          <w:rFonts w:ascii="Times New Roman" w:hAnsi="Times New Roman"/>
          <w:sz w:val="20"/>
          <w:szCs w:val="20"/>
          <w:lang w:eastAsia="uk-UA"/>
        </w:rPr>
        <w:t xml:space="preserve"> та/або ризику грошових поток</w:t>
      </w:r>
      <w:r w:rsidRPr="00FE0EC6">
        <w:rPr>
          <w:rFonts w:ascii="Times New Roman" w:hAnsi="Times New Roman"/>
          <w:sz w:val="20"/>
          <w:szCs w:val="20"/>
          <w:lang w:val="en-US" w:eastAsia="uk-UA"/>
        </w:rPr>
        <w:t>i</w:t>
      </w:r>
      <w:r w:rsidRPr="00FE0EC6">
        <w:rPr>
          <w:rFonts w:ascii="Times New Roman" w:hAnsi="Times New Roman"/>
          <w:sz w:val="20"/>
          <w:szCs w:val="20"/>
          <w:lang w:eastAsia="uk-UA"/>
        </w:rPr>
        <w:t>в немає.</w:t>
      </w: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before="100" w:beforeAutospacing="1" w:after="100" w:afterAutospacing="1" w:line="240" w:lineRule="auto"/>
        <w:jc w:val="both"/>
        <w:rPr>
          <w:rFonts w:ascii="Times New Roman" w:hAnsi="Times New Roman"/>
          <w:b/>
          <w:color w:val="000000"/>
          <w:sz w:val="28"/>
          <w:szCs w:val="28"/>
          <w:lang w:val="uk-UA" w:eastAsia="ru-RU"/>
        </w:rPr>
      </w:pPr>
      <w:r w:rsidRPr="00FE0EC6">
        <w:rPr>
          <w:rFonts w:ascii="Times New Roman" w:hAnsi="Times New Roman"/>
          <w:b/>
          <w:color w:val="000000"/>
          <w:sz w:val="28"/>
          <w:szCs w:val="28"/>
          <w:lang w:val="uk-UA" w:eastAsia="ru-RU"/>
        </w:rPr>
        <w:t>4. Звіт про корпоративне управління:</w:t>
      </w:r>
    </w:p>
    <w:p w:rsidR="00E511FB" w:rsidRPr="00FE0EC6" w:rsidRDefault="00E511FB" w:rsidP="00FE0EC6">
      <w:pPr>
        <w:spacing w:after="0" w:line="240" w:lineRule="auto"/>
        <w:jc w:val="center"/>
        <w:rPr>
          <w:rFonts w:ascii="Times New Roman" w:hAnsi="Times New Roman"/>
          <w:b/>
          <w:sz w:val="28"/>
          <w:szCs w:val="28"/>
          <w:lang w:eastAsia="uk-UA"/>
        </w:rPr>
      </w:pPr>
      <w:r w:rsidRPr="00FE0EC6">
        <w:rPr>
          <w:rFonts w:ascii="Times New Roman" w:hAnsi="Times New Roman"/>
          <w:b/>
          <w:color w:val="000000"/>
          <w:sz w:val="28"/>
          <w:szCs w:val="28"/>
          <w:lang w:eastAsia="uk-UA"/>
        </w:rPr>
        <w:t>1) в</w:t>
      </w:r>
      <w:r w:rsidRPr="00FE0EC6">
        <w:rPr>
          <w:rFonts w:ascii="Times New Roman" w:hAnsi="Times New Roman"/>
          <w:b/>
          <w:color w:val="000000"/>
          <w:sz w:val="28"/>
          <w:szCs w:val="28"/>
          <w:lang w:val="uk-UA" w:eastAsia="uk-UA"/>
        </w:rPr>
        <w:t>ласний кодекс корпоративного управління, яким керується емітент</w:t>
      </w:r>
    </w:p>
    <w:p w:rsidR="00E511FB" w:rsidRPr="00FE0EC6" w:rsidRDefault="00E511FB" w:rsidP="00FE0EC6">
      <w:pPr>
        <w:spacing w:after="0" w:line="240" w:lineRule="auto"/>
        <w:rPr>
          <w:rFonts w:ascii="Times New Roman" w:hAnsi="Times New Roman"/>
          <w:sz w:val="20"/>
          <w:szCs w:val="20"/>
          <w:lang w:eastAsia="uk-UA"/>
        </w:rPr>
      </w:pPr>
    </w:p>
    <w:p w:rsidR="00E511FB" w:rsidRPr="00FE0EC6"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eastAsia="uk-UA"/>
        </w:rPr>
        <w:t>Товариство не розробляло власний кодекс корпоративного управління.</w:t>
      </w: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before="100" w:beforeAutospacing="1" w:after="100" w:afterAutospacing="1" w:line="240" w:lineRule="auto"/>
        <w:jc w:val="center"/>
        <w:outlineLvl w:val="2"/>
        <w:rPr>
          <w:rFonts w:ascii="Times New Roman" w:hAnsi="Times New Roman"/>
          <w:b/>
          <w:bCs/>
          <w:sz w:val="26"/>
          <w:szCs w:val="26"/>
          <w:lang w:eastAsia="uk-UA"/>
        </w:rPr>
      </w:pPr>
    </w:p>
    <w:p w:rsidR="00E511FB" w:rsidRPr="00FE0EC6" w:rsidRDefault="00E511FB" w:rsidP="00FE0EC6">
      <w:pPr>
        <w:spacing w:after="0" w:line="240" w:lineRule="auto"/>
        <w:jc w:val="center"/>
        <w:rPr>
          <w:rFonts w:ascii="Times New Roman" w:hAnsi="Times New Roman"/>
          <w:b/>
          <w:sz w:val="28"/>
          <w:szCs w:val="28"/>
          <w:lang w:val="uk-UA" w:eastAsia="uk-UA"/>
        </w:rPr>
      </w:pPr>
      <w:r w:rsidRPr="00FE0EC6">
        <w:rPr>
          <w:rFonts w:ascii="Times New Roman" w:hAnsi="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E511FB" w:rsidRPr="00FE0EC6" w:rsidRDefault="00E511FB" w:rsidP="00FE0EC6">
      <w:pPr>
        <w:spacing w:after="0" w:line="240" w:lineRule="auto"/>
        <w:rPr>
          <w:rFonts w:ascii="Times New Roman" w:hAnsi="Times New Roman"/>
          <w:sz w:val="20"/>
          <w:szCs w:val="20"/>
          <w:lang w:val="uk-UA" w:eastAsia="uk-UA"/>
        </w:rPr>
      </w:pPr>
    </w:p>
    <w:p w:rsidR="00E511FB" w:rsidRPr="00FE0EC6" w:rsidRDefault="00E511FB" w:rsidP="00FE0EC6">
      <w:pPr>
        <w:spacing w:after="0" w:line="240" w:lineRule="auto"/>
        <w:rPr>
          <w:rFonts w:ascii="Times New Roman" w:hAnsi="Times New Roman"/>
          <w:sz w:val="20"/>
          <w:szCs w:val="20"/>
          <w:lang w:eastAsia="uk-UA"/>
        </w:rPr>
      </w:pPr>
      <w:r w:rsidRPr="00A62831">
        <w:rPr>
          <w:rFonts w:ascii="Times New Roman" w:hAnsi="Times New Roman"/>
          <w:sz w:val="20"/>
          <w:szCs w:val="20"/>
          <w:lang w:eastAsia="uk-UA"/>
        </w:rPr>
        <w:t>Емітент не застосовує кодекс корпоративного управління фондової біржі, об'єднання юридичних осіб або інший кодекс корпоративного управління.</w:t>
      </w:r>
    </w:p>
    <w:p w:rsidR="00E511FB" w:rsidRDefault="00E511FB">
      <w:pPr>
        <w:sectPr w:rsidR="00E511FB" w:rsidSect="00FE0EC6">
          <w:pgSz w:w="11906" w:h="16838"/>
          <w:pgMar w:top="363" w:right="567" w:bottom="363" w:left="1417" w:header="709" w:footer="709" w:gutter="0"/>
          <w:cols w:space="708"/>
          <w:docGrid w:linePitch="360"/>
        </w:sectPr>
      </w:pPr>
    </w:p>
    <w:p w:rsidR="00E511FB" w:rsidRPr="00A62831" w:rsidRDefault="00E511FB" w:rsidP="00FE0EC6">
      <w:pPr>
        <w:spacing w:before="100" w:beforeAutospacing="1" w:after="100" w:afterAutospacing="1" w:line="240" w:lineRule="auto"/>
        <w:jc w:val="center"/>
        <w:outlineLvl w:val="2"/>
        <w:rPr>
          <w:rFonts w:ascii="Times New Roman" w:hAnsi="Times New Roman"/>
          <w:b/>
          <w:bCs/>
          <w:sz w:val="26"/>
          <w:szCs w:val="26"/>
          <w:lang w:eastAsia="uk-UA"/>
        </w:rPr>
      </w:pPr>
    </w:p>
    <w:p w:rsidR="00E511FB" w:rsidRPr="00FE0EC6" w:rsidRDefault="00E511FB" w:rsidP="00FE0EC6">
      <w:pPr>
        <w:spacing w:after="0" w:line="240" w:lineRule="auto"/>
        <w:jc w:val="center"/>
        <w:rPr>
          <w:rFonts w:ascii="Times New Roman" w:hAnsi="Times New Roman"/>
          <w:b/>
          <w:sz w:val="28"/>
          <w:szCs w:val="28"/>
          <w:lang w:val="uk-UA" w:eastAsia="uk-UA"/>
        </w:rPr>
      </w:pPr>
      <w:r w:rsidRPr="00FE0EC6">
        <w:rPr>
          <w:rFonts w:ascii="Times New Roman" w:hAnsi="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E511FB" w:rsidRPr="00FE0EC6" w:rsidRDefault="00E511FB" w:rsidP="00FE0EC6">
      <w:pPr>
        <w:spacing w:after="0" w:line="240" w:lineRule="auto"/>
        <w:rPr>
          <w:rFonts w:ascii="Times New Roman" w:hAnsi="Times New Roman"/>
          <w:sz w:val="20"/>
          <w:szCs w:val="20"/>
          <w:lang w:val="uk-UA" w:eastAsia="uk-UA"/>
        </w:rPr>
      </w:pPr>
    </w:p>
    <w:p w:rsidR="00E511FB" w:rsidRPr="00FE0EC6" w:rsidRDefault="00E511FB" w:rsidP="00FE0EC6">
      <w:pPr>
        <w:spacing w:after="0" w:line="240" w:lineRule="auto"/>
        <w:rPr>
          <w:rFonts w:ascii="Times New Roman" w:hAnsi="Times New Roman"/>
          <w:sz w:val="20"/>
          <w:szCs w:val="20"/>
          <w:lang w:eastAsia="uk-UA"/>
        </w:rPr>
      </w:pPr>
      <w:r w:rsidRPr="00A62831">
        <w:rPr>
          <w:rFonts w:ascii="Times New Roman" w:hAnsi="Times New Roman"/>
          <w:sz w:val="20"/>
          <w:szCs w:val="20"/>
          <w:lang w:eastAsia="uk-UA"/>
        </w:rPr>
        <w:t>Емітент не розробляв та не впроваджував Кодекс корпоративного управління.  Практику корпоративного управління понад визначені законодавстовм вимоги не застосовує.</w:t>
      </w:r>
    </w:p>
    <w:p w:rsidR="00E511FB" w:rsidRDefault="00E511FB">
      <w:pPr>
        <w:sectPr w:rsidR="00E511FB" w:rsidSect="00FE0EC6">
          <w:pgSz w:w="11906" w:h="16838"/>
          <w:pgMar w:top="363" w:right="567" w:bottom="363" w:left="1417" w:header="709" w:footer="709" w:gutter="0"/>
          <w:cols w:space="708"/>
          <w:docGrid w:linePitch="360"/>
        </w:sectPr>
      </w:pPr>
    </w:p>
    <w:p w:rsidR="00E511FB" w:rsidRPr="00A62831" w:rsidRDefault="00E511FB" w:rsidP="00FE0EC6">
      <w:pPr>
        <w:spacing w:before="100" w:beforeAutospacing="1" w:after="100" w:afterAutospacing="1" w:line="240" w:lineRule="auto"/>
        <w:jc w:val="center"/>
        <w:outlineLvl w:val="2"/>
        <w:rPr>
          <w:rFonts w:ascii="Times New Roman" w:hAnsi="Times New Roman"/>
          <w:b/>
          <w:bCs/>
          <w:sz w:val="26"/>
          <w:szCs w:val="26"/>
          <w:lang w:eastAsia="uk-UA"/>
        </w:rPr>
      </w:pPr>
    </w:p>
    <w:p w:rsidR="00E511FB" w:rsidRPr="00FE0EC6" w:rsidRDefault="00E511FB" w:rsidP="00FE0EC6">
      <w:pPr>
        <w:spacing w:after="0" w:line="240" w:lineRule="auto"/>
        <w:jc w:val="center"/>
        <w:rPr>
          <w:rFonts w:ascii="Times New Roman" w:hAnsi="Times New Roman"/>
          <w:b/>
          <w:sz w:val="28"/>
          <w:szCs w:val="28"/>
          <w:lang w:val="uk-UA" w:eastAsia="uk-UA"/>
        </w:rPr>
      </w:pPr>
      <w:r w:rsidRPr="00FE0EC6">
        <w:rPr>
          <w:rFonts w:ascii="Times New Roman" w:hAnsi="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E511FB" w:rsidRPr="00FE0EC6" w:rsidRDefault="00E511FB" w:rsidP="00FE0EC6">
      <w:pPr>
        <w:spacing w:after="0" w:line="240" w:lineRule="auto"/>
        <w:rPr>
          <w:rFonts w:ascii="Times New Roman" w:hAnsi="Times New Roman"/>
          <w:sz w:val="20"/>
          <w:szCs w:val="20"/>
          <w:lang w:val="uk-UA" w:eastAsia="uk-UA"/>
        </w:rPr>
      </w:pPr>
    </w:p>
    <w:p w:rsidR="00E511FB" w:rsidRPr="00FE0EC6" w:rsidRDefault="00E511FB" w:rsidP="00FE0EC6">
      <w:pPr>
        <w:spacing w:after="0" w:line="240" w:lineRule="auto"/>
        <w:rPr>
          <w:rFonts w:ascii="Times New Roman" w:hAnsi="Times New Roman"/>
          <w:sz w:val="20"/>
          <w:szCs w:val="20"/>
          <w:lang w:eastAsia="uk-UA"/>
        </w:rPr>
      </w:pPr>
      <w:r w:rsidRPr="00A62831">
        <w:rPr>
          <w:rFonts w:ascii="Times New Roman" w:hAnsi="Times New Roman"/>
          <w:sz w:val="20"/>
          <w:szCs w:val="20"/>
          <w:lang w:eastAsia="uk-UA"/>
        </w:rPr>
        <w:t>Емітент не розробляв та не впроваджував Кодекс корпоративного управління, тому відхилень від положень кодексу корпоративного управління немає.</w:t>
      </w:r>
    </w:p>
    <w:p w:rsidR="00E511FB" w:rsidRDefault="00E511FB">
      <w:pPr>
        <w:sectPr w:rsidR="00E511FB" w:rsidSect="00FE0EC6">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E511FB" w:rsidRPr="003D45C9" w:rsidTr="00FA35B4">
        <w:trPr>
          <w:trHeight w:val="463"/>
        </w:trPr>
        <w:tc>
          <w:tcPr>
            <w:tcW w:w="9720"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4"/>
                <w:szCs w:val="24"/>
                <w:lang w:eastAsia="uk-UA"/>
              </w:rPr>
            </w:pPr>
            <w:r w:rsidRPr="00FE0EC6">
              <w:rPr>
                <w:rFonts w:ascii="Times New Roman" w:hAnsi="Times New Roman"/>
                <w:b/>
                <w:color w:val="000000"/>
                <w:sz w:val="28"/>
                <w:szCs w:val="28"/>
                <w:lang w:val="uk-UA" w:eastAsia="uk-UA"/>
              </w:rPr>
              <w:t>3) Інформація про загальні збори акціонерів</w:t>
            </w:r>
            <w:r w:rsidRPr="00FE0EC6">
              <w:rPr>
                <w:rFonts w:ascii="Times New Roman" w:hAnsi="Times New Roman"/>
                <w:b/>
                <w:color w:val="000000"/>
                <w:sz w:val="28"/>
                <w:szCs w:val="28"/>
                <w:lang w:eastAsia="uk-UA"/>
              </w:rPr>
              <w:t xml:space="preserve"> ( учасників )</w:t>
            </w:r>
          </w:p>
        </w:tc>
      </w:tr>
    </w:tbl>
    <w:p w:rsidR="00E511FB" w:rsidRPr="00FE0EC6" w:rsidRDefault="00E511FB" w:rsidP="00FE0EC6">
      <w:pPr>
        <w:spacing w:after="0" w:line="240" w:lineRule="auto"/>
        <w:rPr>
          <w:rFonts w:ascii="Times New Roman" w:hAnsi="Times New Roman"/>
          <w:vanish/>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6"/>
        <w:gridCol w:w="2571"/>
        <w:gridCol w:w="3295"/>
        <w:gridCol w:w="3308"/>
        <w:gridCol w:w="228"/>
      </w:tblGrid>
      <w:tr w:rsidR="00E511FB" w:rsidRPr="003D45C9" w:rsidTr="003D45C9">
        <w:trPr>
          <w:gridAfter w:val="1"/>
          <w:wAfter w:w="236" w:type="dxa"/>
        </w:trPr>
        <w:tc>
          <w:tcPr>
            <w:tcW w:w="3379" w:type="dxa"/>
            <w:gridSpan w:val="2"/>
            <w:vMerge w:val="restart"/>
            <w:vAlign w:val="center"/>
          </w:tcPr>
          <w:p w:rsidR="00E511FB" w:rsidRPr="003D45C9" w:rsidRDefault="00E511FB" w:rsidP="003D45C9">
            <w:pPr>
              <w:tabs>
                <w:tab w:val="left" w:pos="10620"/>
              </w:tabs>
              <w:spacing w:after="0" w:line="240" w:lineRule="auto"/>
              <w:jc w:val="center"/>
              <w:rPr>
                <w:rFonts w:ascii="Times New Roman" w:hAnsi="Times New Roman"/>
                <w:b/>
                <w:sz w:val="20"/>
                <w:szCs w:val="24"/>
                <w:lang w:val="en-US" w:eastAsia="uk-UA"/>
              </w:rPr>
            </w:pPr>
            <w:r w:rsidRPr="003D45C9">
              <w:rPr>
                <w:rFonts w:ascii="Times New Roman" w:hAnsi="Times New Roman"/>
                <w:b/>
                <w:sz w:val="20"/>
                <w:szCs w:val="24"/>
                <w:lang w:val="en-US" w:eastAsia="uk-UA"/>
              </w:rPr>
              <w:t>Вид загальних зборів</w:t>
            </w:r>
          </w:p>
        </w:tc>
        <w:tc>
          <w:tcPr>
            <w:tcW w:w="3379" w:type="dxa"/>
          </w:tcPr>
          <w:p w:rsidR="00E511FB" w:rsidRPr="003D45C9" w:rsidRDefault="00E511FB" w:rsidP="003D45C9">
            <w:pPr>
              <w:tabs>
                <w:tab w:val="left" w:pos="10620"/>
              </w:tabs>
              <w:spacing w:after="0" w:line="240" w:lineRule="auto"/>
              <w:jc w:val="center"/>
              <w:rPr>
                <w:rFonts w:ascii="Times New Roman" w:hAnsi="Times New Roman"/>
                <w:b/>
                <w:sz w:val="20"/>
                <w:szCs w:val="24"/>
                <w:lang w:val="en-US" w:eastAsia="uk-UA"/>
              </w:rPr>
            </w:pPr>
            <w:r w:rsidRPr="003D45C9">
              <w:rPr>
                <w:rFonts w:ascii="Times New Roman" w:hAnsi="Times New Roman"/>
                <w:b/>
                <w:sz w:val="20"/>
                <w:szCs w:val="24"/>
                <w:lang w:val="en-US" w:eastAsia="uk-UA"/>
              </w:rPr>
              <w:t>Чергові</w:t>
            </w:r>
          </w:p>
        </w:tc>
        <w:tc>
          <w:tcPr>
            <w:tcW w:w="3379" w:type="dxa"/>
          </w:tcPr>
          <w:p w:rsidR="00E511FB" w:rsidRPr="003D45C9" w:rsidRDefault="00E511FB" w:rsidP="003D45C9">
            <w:pPr>
              <w:tabs>
                <w:tab w:val="left" w:pos="10620"/>
              </w:tabs>
              <w:spacing w:after="0" w:line="240" w:lineRule="auto"/>
              <w:jc w:val="center"/>
              <w:rPr>
                <w:rFonts w:ascii="Times New Roman" w:hAnsi="Times New Roman"/>
                <w:b/>
                <w:sz w:val="20"/>
                <w:szCs w:val="24"/>
                <w:lang w:val="en-US" w:eastAsia="uk-UA"/>
              </w:rPr>
            </w:pPr>
            <w:r w:rsidRPr="003D45C9">
              <w:rPr>
                <w:rFonts w:ascii="Times New Roman" w:hAnsi="Times New Roman"/>
                <w:b/>
                <w:sz w:val="20"/>
                <w:szCs w:val="24"/>
                <w:lang w:val="en-US" w:eastAsia="uk-UA"/>
              </w:rPr>
              <w:t>Позачергові</w:t>
            </w:r>
          </w:p>
        </w:tc>
      </w:tr>
      <w:tr w:rsidR="00E511FB" w:rsidRPr="003D45C9" w:rsidTr="003D45C9">
        <w:trPr>
          <w:gridAfter w:val="1"/>
          <w:wAfter w:w="236" w:type="dxa"/>
        </w:trPr>
        <w:tc>
          <w:tcPr>
            <w:tcW w:w="3379" w:type="dxa"/>
            <w:gridSpan w:val="2"/>
            <w:vMerge/>
            <w:vAlign w:val="center"/>
          </w:tcPr>
          <w:p w:rsidR="00E511FB" w:rsidRPr="003D45C9" w:rsidRDefault="00E511FB" w:rsidP="003D45C9">
            <w:pPr>
              <w:tabs>
                <w:tab w:val="left" w:pos="10620"/>
              </w:tabs>
              <w:spacing w:after="0" w:line="240" w:lineRule="auto"/>
              <w:jc w:val="center"/>
              <w:rPr>
                <w:rFonts w:ascii="Times New Roman" w:hAnsi="Times New Roman"/>
                <w:sz w:val="20"/>
                <w:szCs w:val="24"/>
                <w:lang w:val="en-US" w:eastAsia="uk-UA"/>
              </w:rPr>
            </w:pPr>
          </w:p>
        </w:tc>
        <w:tc>
          <w:tcPr>
            <w:tcW w:w="3379" w:type="dxa"/>
          </w:tcPr>
          <w:p w:rsidR="00E511FB" w:rsidRPr="003D45C9" w:rsidRDefault="00E511FB" w:rsidP="003D45C9">
            <w:pPr>
              <w:tabs>
                <w:tab w:val="left" w:pos="10620"/>
              </w:tabs>
              <w:spacing w:after="0" w:line="240" w:lineRule="auto"/>
              <w:jc w:val="center"/>
              <w:rPr>
                <w:rFonts w:ascii="Times New Roman" w:hAnsi="Times New Roman"/>
                <w:sz w:val="20"/>
                <w:szCs w:val="24"/>
                <w:lang w:val="en-US" w:eastAsia="uk-UA"/>
              </w:rPr>
            </w:pPr>
            <w:r w:rsidRPr="003D45C9">
              <w:rPr>
                <w:rFonts w:ascii="Times New Roman" w:hAnsi="Times New Roman"/>
                <w:sz w:val="20"/>
                <w:szCs w:val="24"/>
                <w:lang w:val="en-US" w:eastAsia="uk-UA"/>
              </w:rPr>
              <w:t>X</w:t>
            </w:r>
          </w:p>
        </w:tc>
        <w:tc>
          <w:tcPr>
            <w:tcW w:w="3379" w:type="dxa"/>
          </w:tcPr>
          <w:p w:rsidR="00E511FB" w:rsidRPr="003D45C9" w:rsidRDefault="00E511FB" w:rsidP="003D45C9">
            <w:pPr>
              <w:tabs>
                <w:tab w:val="left" w:pos="10620"/>
              </w:tabs>
              <w:spacing w:after="0" w:line="240" w:lineRule="auto"/>
              <w:jc w:val="center"/>
              <w:rPr>
                <w:rFonts w:ascii="Times New Roman" w:hAnsi="Times New Roman"/>
                <w:sz w:val="20"/>
                <w:szCs w:val="24"/>
                <w:lang w:val="en-US" w:eastAsia="uk-UA"/>
              </w:rPr>
            </w:pPr>
            <w:r w:rsidRPr="003D45C9">
              <w:rPr>
                <w:rFonts w:ascii="Times New Roman" w:hAnsi="Times New Roman"/>
                <w:sz w:val="20"/>
                <w:szCs w:val="24"/>
                <w:lang w:val="en-US" w:eastAsia="uk-UA"/>
              </w:rPr>
              <w:t xml:space="preserve"> </w:t>
            </w:r>
          </w:p>
        </w:tc>
      </w:tr>
      <w:tr w:rsidR="00E511FB" w:rsidRPr="003D45C9" w:rsidTr="003D45C9">
        <w:trPr>
          <w:gridAfter w:val="1"/>
          <w:wAfter w:w="236" w:type="dxa"/>
        </w:trPr>
        <w:tc>
          <w:tcPr>
            <w:tcW w:w="3379" w:type="dxa"/>
            <w:gridSpan w:val="2"/>
          </w:tcPr>
          <w:p w:rsidR="00E511FB" w:rsidRPr="003D45C9" w:rsidRDefault="00E511FB" w:rsidP="003D45C9">
            <w:pPr>
              <w:tabs>
                <w:tab w:val="left" w:pos="10620"/>
              </w:tabs>
              <w:spacing w:after="0" w:line="240" w:lineRule="auto"/>
              <w:jc w:val="center"/>
              <w:rPr>
                <w:rFonts w:ascii="Times New Roman" w:hAnsi="Times New Roman"/>
                <w:b/>
                <w:sz w:val="20"/>
                <w:szCs w:val="24"/>
                <w:lang w:val="en-US" w:eastAsia="uk-UA"/>
              </w:rPr>
            </w:pPr>
            <w:r w:rsidRPr="003D45C9">
              <w:rPr>
                <w:rFonts w:ascii="Times New Roman" w:hAnsi="Times New Roman"/>
                <w:b/>
                <w:sz w:val="20"/>
                <w:szCs w:val="24"/>
                <w:lang w:val="en-US" w:eastAsia="uk-UA"/>
              </w:rPr>
              <w:t>Дата проведення</w:t>
            </w:r>
          </w:p>
        </w:tc>
        <w:tc>
          <w:tcPr>
            <w:tcW w:w="6758" w:type="dxa"/>
            <w:gridSpan w:val="2"/>
          </w:tcPr>
          <w:p w:rsidR="00E511FB" w:rsidRPr="003D45C9" w:rsidRDefault="00E511FB" w:rsidP="003D45C9">
            <w:pPr>
              <w:tabs>
                <w:tab w:val="left" w:pos="10620"/>
              </w:tabs>
              <w:spacing w:after="0" w:line="240" w:lineRule="auto"/>
              <w:rPr>
                <w:rFonts w:ascii="Times New Roman" w:hAnsi="Times New Roman"/>
                <w:sz w:val="20"/>
                <w:szCs w:val="24"/>
                <w:lang w:val="en-US" w:eastAsia="uk-UA"/>
              </w:rPr>
            </w:pPr>
            <w:r w:rsidRPr="003D45C9">
              <w:rPr>
                <w:rFonts w:ascii="Times New Roman" w:hAnsi="Times New Roman"/>
                <w:sz w:val="20"/>
                <w:szCs w:val="24"/>
                <w:lang w:val="en-US" w:eastAsia="uk-UA"/>
              </w:rPr>
              <w:t>22.04.2019</w:t>
            </w:r>
          </w:p>
        </w:tc>
      </w:tr>
      <w:tr w:rsidR="00E511FB" w:rsidRPr="003D45C9" w:rsidTr="003D45C9">
        <w:trPr>
          <w:gridAfter w:val="1"/>
          <w:wAfter w:w="236" w:type="dxa"/>
        </w:trPr>
        <w:tc>
          <w:tcPr>
            <w:tcW w:w="3379" w:type="dxa"/>
            <w:gridSpan w:val="2"/>
          </w:tcPr>
          <w:p w:rsidR="00E511FB" w:rsidRPr="003D45C9" w:rsidRDefault="00E511FB" w:rsidP="003D45C9">
            <w:pPr>
              <w:tabs>
                <w:tab w:val="left" w:pos="10620"/>
              </w:tabs>
              <w:spacing w:after="0" w:line="240" w:lineRule="auto"/>
              <w:jc w:val="center"/>
              <w:rPr>
                <w:rFonts w:ascii="Times New Roman" w:hAnsi="Times New Roman"/>
                <w:b/>
                <w:sz w:val="20"/>
                <w:szCs w:val="24"/>
                <w:lang w:val="en-US" w:eastAsia="uk-UA"/>
              </w:rPr>
            </w:pPr>
            <w:r w:rsidRPr="003D45C9">
              <w:rPr>
                <w:rFonts w:ascii="Times New Roman" w:hAnsi="Times New Roman"/>
                <w:b/>
                <w:sz w:val="20"/>
                <w:szCs w:val="24"/>
                <w:lang w:val="en-US" w:eastAsia="uk-UA"/>
              </w:rPr>
              <w:t>Кворум зборів</w:t>
            </w:r>
          </w:p>
        </w:tc>
        <w:tc>
          <w:tcPr>
            <w:tcW w:w="6758" w:type="dxa"/>
            <w:gridSpan w:val="2"/>
          </w:tcPr>
          <w:p w:rsidR="00E511FB" w:rsidRPr="003D45C9" w:rsidRDefault="00E511FB" w:rsidP="003D45C9">
            <w:pPr>
              <w:tabs>
                <w:tab w:val="left" w:pos="10620"/>
              </w:tabs>
              <w:spacing w:after="0" w:line="240" w:lineRule="auto"/>
              <w:rPr>
                <w:rFonts w:ascii="Times New Roman" w:hAnsi="Times New Roman"/>
                <w:sz w:val="20"/>
                <w:szCs w:val="24"/>
                <w:lang w:val="en-US" w:eastAsia="uk-UA"/>
              </w:rPr>
            </w:pPr>
            <w:r w:rsidRPr="003D45C9">
              <w:rPr>
                <w:rFonts w:ascii="Times New Roman" w:hAnsi="Times New Roman"/>
                <w:sz w:val="20"/>
                <w:szCs w:val="24"/>
                <w:lang w:val="en-US" w:eastAsia="uk-UA"/>
              </w:rPr>
              <w:t>100</w:t>
            </w:r>
          </w:p>
        </w:tc>
      </w:tr>
      <w:tr w:rsidR="00E511FB" w:rsidRPr="003D45C9" w:rsidTr="00FA35B4">
        <w:tblPrEx>
          <w:tblBorders>
            <w:insideH w:val="none" w:sz="0" w:space="0" w:color="auto"/>
            <w:insideV w:val="none" w:sz="0" w:space="0" w:color="auto"/>
          </w:tblBorders>
          <w:tblLook w:val="0000"/>
        </w:tblPrEx>
        <w:tc>
          <w:tcPr>
            <w:tcW w:w="737" w:type="dxa"/>
            <w:tcBorders>
              <w:top w:val="single" w:sz="4" w:space="0" w:color="auto"/>
              <w:bottom w:val="single" w:sz="4" w:space="0" w:color="auto"/>
            </w:tcBorders>
          </w:tcPr>
          <w:p w:rsidR="00E511FB" w:rsidRPr="00FE0EC6" w:rsidRDefault="00E511FB" w:rsidP="00FE0EC6">
            <w:pPr>
              <w:tabs>
                <w:tab w:val="left" w:pos="10620"/>
              </w:tabs>
              <w:spacing w:after="0" w:line="240" w:lineRule="auto"/>
              <w:rPr>
                <w:rFonts w:ascii="Times New Roman" w:hAnsi="Times New Roman"/>
                <w:b/>
                <w:sz w:val="20"/>
                <w:szCs w:val="24"/>
                <w:lang w:val="en-US" w:eastAsia="uk-UA"/>
              </w:rPr>
            </w:pPr>
            <w:r w:rsidRPr="00FE0EC6">
              <w:rPr>
                <w:rFonts w:ascii="Times New Roman" w:hAnsi="Times New Roman"/>
                <w:b/>
                <w:sz w:val="20"/>
                <w:szCs w:val="24"/>
                <w:lang w:val="en-US" w:eastAsia="uk-UA"/>
              </w:rPr>
              <w:t>Опис</w:t>
            </w:r>
          </w:p>
        </w:tc>
        <w:tc>
          <w:tcPr>
            <w:tcW w:w="9411" w:type="dxa"/>
            <w:gridSpan w:val="4"/>
            <w:tcBorders>
              <w:top w:val="single" w:sz="4" w:space="0" w:color="auto"/>
              <w:bottom w:val="single" w:sz="4" w:space="0" w:color="auto"/>
            </w:tcBorders>
          </w:tcPr>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Перел</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к питань, що розглядалися на загальних зборах: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1.  Обрання л</w:t>
            </w:r>
            <w:r w:rsidRPr="00FE0EC6">
              <w:rPr>
                <w:rFonts w:ascii="Times New Roman" w:hAnsi="Times New Roman"/>
                <w:sz w:val="20"/>
                <w:szCs w:val="24"/>
                <w:lang w:val="en-US" w:eastAsia="uk-UA"/>
              </w:rPr>
              <w:t>i</w:t>
            </w:r>
            <w:r w:rsidRPr="00A62831">
              <w:rPr>
                <w:rFonts w:ascii="Times New Roman" w:hAnsi="Times New Roman"/>
                <w:sz w:val="20"/>
                <w:szCs w:val="24"/>
                <w:lang w:eastAsia="uk-UA"/>
              </w:rPr>
              <w:t>чильної ком</w:t>
            </w:r>
            <w:r w:rsidRPr="00FE0EC6">
              <w:rPr>
                <w:rFonts w:ascii="Times New Roman" w:hAnsi="Times New Roman"/>
                <w:sz w:val="20"/>
                <w:szCs w:val="24"/>
                <w:lang w:val="en-US" w:eastAsia="uk-UA"/>
              </w:rPr>
              <w:t>i</w:t>
            </w:r>
            <w:r w:rsidRPr="00A62831">
              <w:rPr>
                <w:rFonts w:ascii="Times New Roman" w:hAnsi="Times New Roman"/>
                <w:sz w:val="20"/>
                <w:szCs w:val="24"/>
                <w:lang w:eastAsia="uk-UA"/>
              </w:rPr>
              <w:t>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ї.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2.  Обрання голови та секретаря загальних збор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Затвердження регламенту збор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3.  Розгляд та прийняття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за результатами розгляду зв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ту директора Товариства про п</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дсумки ф</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нансово-господарської д</w:t>
            </w:r>
            <w:r w:rsidRPr="00FE0EC6">
              <w:rPr>
                <w:rFonts w:ascii="Times New Roman" w:hAnsi="Times New Roman"/>
                <w:sz w:val="20"/>
                <w:szCs w:val="24"/>
                <w:lang w:val="en-US" w:eastAsia="uk-UA"/>
              </w:rPr>
              <w:t>i</w:t>
            </w:r>
            <w:r w:rsidRPr="00A62831">
              <w:rPr>
                <w:rFonts w:ascii="Times New Roman" w:hAnsi="Times New Roman"/>
                <w:sz w:val="20"/>
                <w:szCs w:val="24"/>
                <w:lang w:eastAsia="uk-UA"/>
              </w:rPr>
              <w:t>яльност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Товариства за 2018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к.</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4.  Розгляд та прийняття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за результатами розгляду зв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ту Рев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зора Товариства.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5.  Затвердження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чного зв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ту та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чної ф</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нансової зв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тност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Товариства за 2018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к.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6.  Порядок розпод</w:t>
            </w:r>
            <w:r w:rsidRPr="00FE0EC6">
              <w:rPr>
                <w:rFonts w:ascii="Times New Roman" w:hAnsi="Times New Roman"/>
                <w:sz w:val="20"/>
                <w:szCs w:val="24"/>
                <w:lang w:val="en-US" w:eastAsia="uk-UA"/>
              </w:rPr>
              <w:t>i</w:t>
            </w:r>
            <w:r w:rsidRPr="00A62831">
              <w:rPr>
                <w:rFonts w:ascii="Times New Roman" w:hAnsi="Times New Roman"/>
                <w:sz w:val="20"/>
                <w:szCs w:val="24"/>
                <w:lang w:eastAsia="uk-UA"/>
              </w:rPr>
              <w:t>лу прибутку (покриття збитку) Товариства за 2018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к.</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7.  Розгляд та затвердження правочин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укладених Товариством протягом 2018 року.</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8.  Про звернення до ПАТ "Альфа-Банк" з метою отримання банк</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вського ф</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нансування та укладення з ПАТ "Альфа-Банк" договору про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дкриття кредитної л</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ї та/або генерального договору про надання гарант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й.</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9.  Про надання згоди на укладення ПРАТ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внеавтошляхбуд" вс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необх</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дних документ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що стосуються передач</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товариством у заставу та </w:t>
            </w:r>
            <w:r w:rsidRPr="00FE0EC6">
              <w:rPr>
                <w:rFonts w:ascii="Times New Roman" w:hAnsi="Times New Roman"/>
                <w:sz w:val="20"/>
                <w:szCs w:val="24"/>
                <w:lang w:val="en-US" w:eastAsia="uk-UA"/>
              </w:rPr>
              <w:t>i</w:t>
            </w:r>
            <w:r w:rsidRPr="00A62831">
              <w:rPr>
                <w:rFonts w:ascii="Times New Roman" w:hAnsi="Times New Roman"/>
                <w:sz w:val="20"/>
                <w:szCs w:val="24"/>
                <w:lang w:eastAsia="uk-UA"/>
              </w:rPr>
              <w:t>потеку майна для ПАТ "Альфа-Банк" з метою забезпечення виконання договору про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дкриття кредитної л</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ї та/або генерального договору про надання гарант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й.</w:t>
            </w: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 xml:space="preserve">Результати розгляду питань порядку денного: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1.  По першому питанню порядку денного ("Обрання л</w:t>
            </w:r>
            <w:r w:rsidRPr="00FE0EC6">
              <w:rPr>
                <w:rFonts w:ascii="Times New Roman" w:hAnsi="Times New Roman"/>
                <w:sz w:val="20"/>
                <w:szCs w:val="24"/>
                <w:lang w:val="en-US" w:eastAsia="uk-UA"/>
              </w:rPr>
              <w:t>i</w:t>
            </w:r>
            <w:r w:rsidRPr="00A62831">
              <w:rPr>
                <w:rFonts w:ascii="Times New Roman" w:hAnsi="Times New Roman"/>
                <w:sz w:val="20"/>
                <w:szCs w:val="24"/>
                <w:lang w:eastAsia="uk-UA"/>
              </w:rPr>
              <w:t>чильної ком</w:t>
            </w:r>
            <w:r w:rsidRPr="00FE0EC6">
              <w:rPr>
                <w:rFonts w:ascii="Times New Roman" w:hAnsi="Times New Roman"/>
                <w:sz w:val="20"/>
                <w:szCs w:val="24"/>
                <w:lang w:val="en-US" w:eastAsia="uk-UA"/>
              </w:rPr>
              <w:t>i</w:t>
            </w:r>
            <w:r w:rsidRPr="00A62831">
              <w:rPr>
                <w:rFonts w:ascii="Times New Roman" w:hAnsi="Times New Roman"/>
                <w:sz w:val="20"/>
                <w:szCs w:val="24"/>
                <w:lang w:eastAsia="uk-UA"/>
              </w:rPr>
              <w:t>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ї.")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Вир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шили:</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Обрати л</w:t>
            </w:r>
            <w:r w:rsidRPr="00FE0EC6">
              <w:rPr>
                <w:rFonts w:ascii="Times New Roman" w:hAnsi="Times New Roman"/>
                <w:sz w:val="20"/>
                <w:szCs w:val="24"/>
                <w:lang w:val="en-US" w:eastAsia="uk-UA"/>
              </w:rPr>
              <w:t>i</w:t>
            </w:r>
            <w:r w:rsidRPr="00A62831">
              <w:rPr>
                <w:rFonts w:ascii="Times New Roman" w:hAnsi="Times New Roman"/>
                <w:sz w:val="20"/>
                <w:szCs w:val="24"/>
                <w:lang w:eastAsia="uk-UA"/>
              </w:rPr>
              <w:t>чильну ком</w:t>
            </w:r>
            <w:r w:rsidRPr="00FE0EC6">
              <w:rPr>
                <w:rFonts w:ascii="Times New Roman" w:hAnsi="Times New Roman"/>
                <w:sz w:val="20"/>
                <w:szCs w:val="24"/>
                <w:lang w:val="en-US" w:eastAsia="uk-UA"/>
              </w:rPr>
              <w:t>i</w:t>
            </w:r>
            <w:r w:rsidRPr="00A62831">
              <w:rPr>
                <w:rFonts w:ascii="Times New Roman" w:hAnsi="Times New Roman"/>
                <w:sz w:val="20"/>
                <w:szCs w:val="24"/>
                <w:lang w:eastAsia="uk-UA"/>
              </w:rPr>
              <w:t>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ю для п</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драхунку результат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голосування з питань порядку денного у склад</w:t>
            </w:r>
            <w:r w:rsidRPr="00FE0EC6">
              <w:rPr>
                <w:rFonts w:ascii="Times New Roman" w:hAnsi="Times New Roman"/>
                <w:sz w:val="20"/>
                <w:szCs w:val="24"/>
                <w:lang w:val="en-US" w:eastAsia="uk-UA"/>
              </w:rPr>
              <w:t>i</w:t>
            </w:r>
            <w:r w:rsidRPr="00A62831">
              <w:rPr>
                <w:rFonts w:ascii="Times New Roman" w:hAnsi="Times New Roman"/>
                <w:sz w:val="20"/>
                <w:szCs w:val="24"/>
                <w:lang w:eastAsia="uk-UA"/>
              </w:rPr>
              <w:t>: Чертков В.В.- голова ком</w:t>
            </w:r>
            <w:r w:rsidRPr="00FE0EC6">
              <w:rPr>
                <w:rFonts w:ascii="Times New Roman" w:hAnsi="Times New Roman"/>
                <w:sz w:val="20"/>
                <w:szCs w:val="24"/>
                <w:lang w:val="en-US" w:eastAsia="uk-UA"/>
              </w:rPr>
              <w:t>i</w:t>
            </w:r>
            <w:r w:rsidRPr="00A62831">
              <w:rPr>
                <w:rFonts w:ascii="Times New Roman" w:hAnsi="Times New Roman"/>
                <w:sz w:val="20"/>
                <w:szCs w:val="24"/>
                <w:lang w:eastAsia="uk-UA"/>
              </w:rPr>
              <w:t>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ї; Флерук С.Й. - член ком</w:t>
            </w:r>
            <w:r w:rsidRPr="00FE0EC6">
              <w:rPr>
                <w:rFonts w:ascii="Times New Roman" w:hAnsi="Times New Roman"/>
                <w:sz w:val="20"/>
                <w:szCs w:val="24"/>
                <w:lang w:val="en-US" w:eastAsia="uk-UA"/>
              </w:rPr>
              <w:t>i</w:t>
            </w:r>
            <w:r w:rsidRPr="00A62831">
              <w:rPr>
                <w:rFonts w:ascii="Times New Roman" w:hAnsi="Times New Roman"/>
                <w:sz w:val="20"/>
                <w:szCs w:val="24"/>
                <w:lang w:eastAsia="uk-UA"/>
              </w:rPr>
              <w:t>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ї; Войцович О.Б.- член ком</w:t>
            </w:r>
            <w:r w:rsidRPr="00FE0EC6">
              <w:rPr>
                <w:rFonts w:ascii="Times New Roman" w:hAnsi="Times New Roman"/>
                <w:sz w:val="20"/>
                <w:szCs w:val="24"/>
                <w:lang w:val="en-US" w:eastAsia="uk-UA"/>
              </w:rPr>
              <w:t>i</w:t>
            </w:r>
            <w:r w:rsidRPr="00A62831">
              <w:rPr>
                <w:rFonts w:ascii="Times New Roman" w:hAnsi="Times New Roman"/>
                <w:sz w:val="20"/>
                <w:szCs w:val="24"/>
                <w:lang w:eastAsia="uk-UA"/>
              </w:rPr>
              <w:t>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ї.</w:t>
            </w: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дсумки голосування: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"За" - 5110 голос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що складає 100%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(їх представник</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присутн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на зборах.</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"Проти"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"Утримались"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Не голосували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прийняте.</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2.  По другому питанню порядку денного ("Обрання голови та секретаря загальних збор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Затвердження регламенту збор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в.")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Вир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шили:</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Обрати: Головою загальних збор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 ТОВ "ТРАНС - К О Р" в особ</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директора Петренка О.Б.,  Секретарем загальних збор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 Шоломицького В.Ю.</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 xml:space="preserve">  Прийняти наступний регламент збор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  Допов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з питань порядку денного - до 10 хвилин.</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  Запитання виступаючим з питань порядку денного - до 10 хвилин.</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дпов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допов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дача - до 10 хвилин.</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 xml:space="preserve">"  Процедура голосування з питань порядку денного - до 10 хвилин.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  Прийняття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шень по питанням порядку денного проводиться з використанням бюлетен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для голосування.</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  По вс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м питанням порядку денного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приймаються простою б</w:t>
            </w:r>
            <w:r w:rsidRPr="00FE0EC6">
              <w:rPr>
                <w:rFonts w:ascii="Times New Roman" w:hAnsi="Times New Roman"/>
                <w:sz w:val="20"/>
                <w:szCs w:val="24"/>
                <w:lang w:val="en-US" w:eastAsia="uk-UA"/>
              </w:rPr>
              <w:t>i</w:t>
            </w:r>
            <w:r w:rsidRPr="00A62831">
              <w:rPr>
                <w:rFonts w:ascii="Times New Roman" w:hAnsi="Times New Roman"/>
                <w:sz w:val="20"/>
                <w:szCs w:val="24"/>
                <w:lang w:eastAsia="uk-UA"/>
              </w:rPr>
              <w:t>льш</w:t>
            </w:r>
            <w:r w:rsidRPr="00FE0EC6">
              <w:rPr>
                <w:rFonts w:ascii="Times New Roman" w:hAnsi="Times New Roman"/>
                <w:sz w:val="20"/>
                <w:szCs w:val="24"/>
                <w:lang w:val="en-US" w:eastAsia="uk-UA"/>
              </w:rPr>
              <w:t>i</w:t>
            </w:r>
            <w:r w:rsidRPr="00A62831">
              <w:rPr>
                <w:rFonts w:ascii="Times New Roman" w:hAnsi="Times New Roman"/>
                <w:sz w:val="20"/>
                <w:szCs w:val="24"/>
                <w:lang w:eastAsia="uk-UA"/>
              </w:rPr>
              <w:t>стю голос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присутн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в зал</w:t>
            </w:r>
            <w:r w:rsidRPr="00FE0EC6">
              <w:rPr>
                <w:rFonts w:ascii="Times New Roman" w:hAnsi="Times New Roman"/>
                <w:sz w:val="20"/>
                <w:szCs w:val="24"/>
                <w:lang w:val="en-US" w:eastAsia="uk-UA"/>
              </w:rPr>
              <w:t>i</w:t>
            </w:r>
            <w:r w:rsidRPr="00A62831">
              <w:rPr>
                <w:rFonts w:ascii="Times New Roman" w:hAnsi="Times New Roman"/>
                <w:sz w:val="20"/>
                <w:szCs w:val="24"/>
                <w:lang w:eastAsia="uk-UA"/>
              </w:rPr>
              <w:t>, окр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м питань по яких, зг</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дно чинного законодавства, необх</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дно ? присутн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на зборах.</w:t>
            </w: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 xml:space="preserve">  П</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дсумки голосування:</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"За" - 5110 голос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що складає 100%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(їх представник</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присутн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на зборах.</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"Проти"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"Утримались"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Не голосували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прийняте.</w:t>
            </w: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3.  По третьому питанню порядку денного ("Розгляд та прийняття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за результатами розгляду зв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ту директора Товариства про п</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дсумки ф</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нансово-господарської д</w:t>
            </w:r>
            <w:r w:rsidRPr="00FE0EC6">
              <w:rPr>
                <w:rFonts w:ascii="Times New Roman" w:hAnsi="Times New Roman"/>
                <w:sz w:val="20"/>
                <w:szCs w:val="24"/>
                <w:lang w:val="en-US" w:eastAsia="uk-UA"/>
              </w:rPr>
              <w:t>i</w:t>
            </w:r>
            <w:r w:rsidRPr="00A62831">
              <w:rPr>
                <w:rFonts w:ascii="Times New Roman" w:hAnsi="Times New Roman"/>
                <w:sz w:val="20"/>
                <w:szCs w:val="24"/>
                <w:lang w:eastAsia="uk-UA"/>
              </w:rPr>
              <w:t>яльност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Товариства за 2018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к.")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Вир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шили:</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Затвердити зв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т директора ПРАТ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внеавтошляхбуд" Бредих</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на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ктора Володимировича про п</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дсумки ф</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нансово-господарської д</w:t>
            </w:r>
            <w:r w:rsidRPr="00FE0EC6">
              <w:rPr>
                <w:rFonts w:ascii="Times New Roman" w:hAnsi="Times New Roman"/>
                <w:sz w:val="20"/>
                <w:szCs w:val="24"/>
                <w:lang w:val="en-US" w:eastAsia="uk-UA"/>
              </w:rPr>
              <w:t>i</w:t>
            </w:r>
            <w:r w:rsidRPr="00A62831">
              <w:rPr>
                <w:rFonts w:ascii="Times New Roman" w:hAnsi="Times New Roman"/>
                <w:sz w:val="20"/>
                <w:szCs w:val="24"/>
                <w:lang w:eastAsia="uk-UA"/>
              </w:rPr>
              <w:t>яльност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Товариства за 2018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к. Визнати роботу директора ПРАТ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внеавтошляхбуд" за 2018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к задов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льною.</w:t>
            </w: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дсумки голосування:</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"За" - 5110 голос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що складає 100%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(їх представник</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присутн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на зборах.</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"Проти"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"Утримались"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 xml:space="preserve">     Не голосували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прийняте.</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4.  По четвертому питанню порядку денного ("Розгляд та прийняття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за результатами розгляду зв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ту Рев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зора Товариства.")</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Вир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шили:</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Затвердити зв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т Рев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зора Товариства. Визнати роботу Рев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зора Товариства задов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льною.</w:t>
            </w: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дсумки голосування:</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"За" - 5110 голос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що складає 100%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(їх представник</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присутн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на зборах.</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"Проти"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"Утримались"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 xml:space="preserve">     Не голосували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прийняте.</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5.  По п'ятому питанню порядку денного ("Затвердження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чного зв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ту та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чної ф</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нансової зв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тност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Товариства за 2018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к")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Вир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шили: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Затвердити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чний зв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т та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чну ф</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нансову зв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тн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сть Товариства за 2018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к.</w:t>
            </w: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дсумки голосування:</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"За" - 5110 голос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що складає 100%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(їх представник</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присутн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на зборах.</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"Проти"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"Утримались"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Не голосували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прийняте.</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6.  По шостому питанню порядку денного ("Порядок розпод</w:t>
            </w:r>
            <w:r w:rsidRPr="00FE0EC6">
              <w:rPr>
                <w:rFonts w:ascii="Times New Roman" w:hAnsi="Times New Roman"/>
                <w:sz w:val="20"/>
                <w:szCs w:val="24"/>
                <w:lang w:val="en-US" w:eastAsia="uk-UA"/>
              </w:rPr>
              <w:t>i</w:t>
            </w:r>
            <w:r w:rsidRPr="00A62831">
              <w:rPr>
                <w:rFonts w:ascii="Times New Roman" w:hAnsi="Times New Roman"/>
                <w:sz w:val="20"/>
                <w:szCs w:val="24"/>
                <w:lang w:eastAsia="uk-UA"/>
              </w:rPr>
              <w:t>лу прибутку (покриття збитку) Товариства за 2018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к.")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Вир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шили:</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Спрямувати чистий прибуток, отриманий за результатами роботи Товариства у 2018 роц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в розм</w:t>
            </w:r>
            <w:r w:rsidRPr="00FE0EC6">
              <w:rPr>
                <w:rFonts w:ascii="Times New Roman" w:hAnsi="Times New Roman"/>
                <w:sz w:val="20"/>
                <w:szCs w:val="24"/>
                <w:lang w:val="en-US" w:eastAsia="uk-UA"/>
              </w:rPr>
              <w:t>i</w:t>
            </w:r>
            <w:r w:rsidRPr="00A62831">
              <w:rPr>
                <w:rFonts w:ascii="Times New Roman" w:hAnsi="Times New Roman"/>
                <w:sz w:val="20"/>
                <w:szCs w:val="24"/>
                <w:lang w:eastAsia="uk-UA"/>
              </w:rPr>
              <w:t>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1 034 тис. грн. на покриття збитк</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попередн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пер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од</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та на поповнення об</w:t>
            </w:r>
            <w:r w:rsidRPr="00FE0EC6">
              <w:rPr>
                <w:rFonts w:ascii="Times New Roman" w:hAnsi="Times New Roman"/>
                <w:sz w:val="20"/>
                <w:szCs w:val="24"/>
                <w:lang w:val="en-US" w:eastAsia="uk-UA"/>
              </w:rPr>
              <w:t>i</w:t>
            </w:r>
            <w:r w:rsidRPr="00A62831">
              <w:rPr>
                <w:rFonts w:ascii="Times New Roman" w:hAnsi="Times New Roman"/>
                <w:sz w:val="20"/>
                <w:szCs w:val="24"/>
                <w:lang w:eastAsia="uk-UA"/>
              </w:rPr>
              <w:t>гових кошт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w:t>
            </w: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дсумки голосування:</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"За" - 5110 голос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що складає 100%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(їх представник</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присутн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на зборах.</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"Проти"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"Утримались"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Не голосували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прийняте.</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7.  По сьомому питанню порядку денного ("Розгляд та затвердження правочин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в, укладених Товариством протягом 2018 року")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Вир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шили: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Затвердити вс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правочини укладен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Товариством протягом 2018 року.</w:t>
            </w: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дсумки голосування:</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"За" - 5110 голос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що складає 100%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(їх представник</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присутн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на зборах.</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"Проти"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"Утримались"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Не голосували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прийняте.</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8.  По восьмому питанню порядку денного ("Про звернення до ПАТ "Альфа-Банк" з метою отримання банк</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вського ф</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нансування та укладення з ПАТ "Альфа-Банк" договору про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дкриття кредитної л</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ї та/або генерального договору про надання гарант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й.")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Вир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шили:</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Звернутися до ПАТ "Альфа-Банк" з метою отримання банк</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вського ф</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нансування у розм</w:t>
            </w:r>
            <w:r w:rsidRPr="00FE0EC6">
              <w:rPr>
                <w:rFonts w:ascii="Times New Roman" w:hAnsi="Times New Roman"/>
                <w:sz w:val="20"/>
                <w:szCs w:val="24"/>
                <w:lang w:val="en-US" w:eastAsia="uk-UA"/>
              </w:rPr>
              <w:t>i</w:t>
            </w:r>
            <w:r w:rsidRPr="00A62831">
              <w:rPr>
                <w:rFonts w:ascii="Times New Roman" w:hAnsi="Times New Roman"/>
                <w:sz w:val="20"/>
                <w:szCs w:val="24"/>
                <w:lang w:eastAsia="uk-UA"/>
              </w:rPr>
              <w:t>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4 000 000,00 грн. (чотири м</w:t>
            </w:r>
            <w:r w:rsidRPr="00FE0EC6">
              <w:rPr>
                <w:rFonts w:ascii="Times New Roman" w:hAnsi="Times New Roman"/>
                <w:sz w:val="20"/>
                <w:szCs w:val="24"/>
                <w:lang w:val="en-US" w:eastAsia="uk-UA"/>
              </w:rPr>
              <w:t>i</w:t>
            </w:r>
            <w:r w:rsidRPr="00A62831">
              <w:rPr>
                <w:rFonts w:ascii="Times New Roman" w:hAnsi="Times New Roman"/>
                <w:sz w:val="20"/>
                <w:szCs w:val="24"/>
                <w:lang w:eastAsia="uk-UA"/>
              </w:rPr>
              <w:t>льйони гривень) та укладення з ПАТ "Альфа-Банк" договору про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дкриття кредитної л</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ї та/або генерального договору про надання гарант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й.</w:t>
            </w: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дсумки голосування:</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"За" - 5110 голос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що складає 100%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(їх представник</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присутн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на зборах.</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"Проти"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"Утримались"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Не голосували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прийняте.</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9.  По дев'ятому питанню порядку денного ("Про надання згоди на укладення ПРАТ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внеавтошляхбуд" вс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необх</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дних документ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що стосуються передач</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товариством у заставу та </w:t>
            </w:r>
            <w:r w:rsidRPr="00FE0EC6">
              <w:rPr>
                <w:rFonts w:ascii="Times New Roman" w:hAnsi="Times New Roman"/>
                <w:sz w:val="20"/>
                <w:szCs w:val="24"/>
                <w:lang w:val="en-US" w:eastAsia="uk-UA"/>
              </w:rPr>
              <w:t>i</w:t>
            </w:r>
            <w:r w:rsidRPr="00A62831">
              <w:rPr>
                <w:rFonts w:ascii="Times New Roman" w:hAnsi="Times New Roman"/>
                <w:sz w:val="20"/>
                <w:szCs w:val="24"/>
                <w:lang w:eastAsia="uk-UA"/>
              </w:rPr>
              <w:t>потеку майна для ПАТ "Альфа-Банк" з метою забезпечення виконання договору про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дкриття кредитної л</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ї та/або генерального договору про надання гарант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й.") </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Вир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шили:</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Надати згоду на укладення ПРАТ "Р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внеавтошляхбуд" вс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необх</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дних документ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що стосуються передач</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Товариством у заставу та </w:t>
            </w:r>
            <w:r w:rsidRPr="00FE0EC6">
              <w:rPr>
                <w:rFonts w:ascii="Times New Roman" w:hAnsi="Times New Roman"/>
                <w:sz w:val="20"/>
                <w:szCs w:val="24"/>
                <w:lang w:val="en-US" w:eastAsia="uk-UA"/>
              </w:rPr>
              <w:t>i</w:t>
            </w:r>
            <w:r w:rsidRPr="00A62831">
              <w:rPr>
                <w:rFonts w:ascii="Times New Roman" w:hAnsi="Times New Roman"/>
                <w:sz w:val="20"/>
                <w:szCs w:val="24"/>
                <w:lang w:eastAsia="uk-UA"/>
              </w:rPr>
              <w:t>потеку майна для ПАТ "Альфа-Банк" з метою забезпечення виконання договору про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дкриття кредитної л</w:t>
            </w:r>
            <w:r w:rsidRPr="00FE0EC6">
              <w:rPr>
                <w:rFonts w:ascii="Times New Roman" w:hAnsi="Times New Roman"/>
                <w:sz w:val="20"/>
                <w:szCs w:val="24"/>
                <w:lang w:val="en-US" w:eastAsia="uk-UA"/>
              </w:rPr>
              <w:t>i</w:t>
            </w:r>
            <w:r w:rsidRPr="00A62831">
              <w:rPr>
                <w:rFonts w:ascii="Times New Roman" w:hAnsi="Times New Roman"/>
                <w:sz w:val="20"/>
                <w:szCs w:val="24"/>
                <w:lang w:eastAsia="uk-UA"/>
              </w:rPr>
              <w:t>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ї та/або генерального договору про надання гарант</w:t>
            </w:r>
            <w:r w:rsidRPr="00FE0EC6">
              <w:rPr>
                <w:rFonts w:ascii="Times New Roman" w:hAnsi="Times New Roman"/>
                <w:sz w:val="20"/>
                <w:szCs w:val="24"/>
                <w:lang w:val="en-US" w:eastAsia="uk-UA"/>
              </w:rPr>
              <w:t>i</w:t>
            </w:r>
            <w:r w:rsidRPr="00A62831">
              <w:rPr>
                <w:rFonts w:ascii="Times New Roman" w:hAnsi="Times New Roman"/>
                <w:sz w:val="20"/>
                <w:szCs w:val="24"/>
                <w:lang w:eastAsia="uk-UA"/>
              </w:rPr>
              <w:t>й.</w:t>
            </w: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дсумки голосування:</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"За" - 5110 голос</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що складає 100%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(їх представник</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присутн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х на зборах.</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"Проти"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"Утримались"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Не голосували - немає.</w:t>
            </w: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шення прийняте.</w:t>
            </w: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r w:rsidRPr="00A62831">
              <w:rPr>
                <w:rFonts w:ascii="Times New Roman" w:hAnsi="Times New Roman"/>
                <w:sz w:val="20"/>
                <w:szCs w:val="24"/>
                <w:lang w:eastAsia="uk-UA"/>
              </w:rPr>
              <w:t>Причини, чому загальн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збори не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дбулися: загальн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збори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дбулися. Пропозиц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й з питань порядку денного не надходило.  Позачергов</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загальн</w:t>
            </w:r>
            <w:r w:rsidRPr="00FE0EC6">
              <w:rPr>
                <w:rFonts w:ascii="Times New Roman" w:hAnsi="Times New Roman"/>
                <w:sz w:val="20"/>
                <w:szCs w:val="24"/>
                <w:lang w:val="en-US" w:eastAsia="uk-UA"/>
              </w:rPr>
              <w:t>i</w:t>
            </w:r>
            <w:r w:rsidRPr="00A62831">
              <w:rPr>
                <w:rFonts w:ascii="Times New Roman" w:hAnsi="Times New Roman"/>
                <w:sz w:val="20"/>
                <w:szCs w:val="24"/>
                <w:lang w:eastAsia="uk-UA"/>
              </w:rPr>
              <w:t xml:space="preserve"> збори акц</w:t>
            </w:r>
            <w:r w:rsidRPr="00FE0EC6">
              <w:rPr>
                <w:rFonts w:ascii="Times New Roman" w:hAnsi="Times New Roman"/>
                <w:sz w:val="20"/>
                <w:szCs w:val="24"/>
                <w:lang w:val="en-US" w:eastAsia="uk-UA"/>
              </w:rPr>
              <w:t>i</w:t>
            </w:r>
            <w:r w:rsidRPr="00A62831">
              <w:rPr>
                <w:rFonts w:ascii="Times New Roman" w:hAnsi="Times New Roman"/>
                <w:sz w:val="20"/>
                <w:szCs w:val="24"/>
                <w:lang w:eastAsia="uk-UA"/>
              </w:rPr>
              <w:t>онер</w:t>
            </w:r>
            <w:r w:rsidRPr="00FE0EC6">
              <w:rPr>
                <w:rFonts w:ascii="Times New Roman" w:hAnsi="Times New Roman"/>
                <w:sz w:val="20"/>
                <w:szCs w:val="24"/>
                <w:lang w:val="en-US" w:eastAsia="uk-UA"/>
              </w:rPr>
              <w:t>i</w:t>
            </w:r>
            <w:r w:rsidRPr="00A62831">
              <w:rPr>
                <w:rFonts w:ascii="Times New Roman" w:hAnsi="Times New Roman"/>
                <w:sz w:val="20"/>
                <w:szCs w:val="24"/>
                <w:lang w:eastAsia="uk-UA"/>
              </w:rPr>
              <w:t>в не скликалися.</w:t>
            </w:r>
          </w:p>
        </w:tc>
      </w:tr>
    </w:tbl>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Pr="00A62831" w:rsidRDefault="00E511FB" w:rsidP="00FE0EC6">
      <w:pPr>
        <w:tabs>
          <w:tab w:val="left" w:pos="10620"/>
        </w:tabs>
        <w:spacing w:after="0" w:line="240" w:lineRule="auto"/>
        <w:rPr>
          <w:rFonts w:ascii="Times New Roman" w:hAnsi="Times New Roman"/>
          <w:sz w:val="20"/>
          <w:szCs w:val="24"/>
          <w:lang w:eastAsia="uk-UA"/>
        </w:rPr>
      </w:pPr>
    </w:p>
    <w:p w:rsidR="00E511FB" w:rsidRDefault="00E511FB">
      <w:pPr>
        <w:sectPr w:rsidR="00E511FB" w:rsidSect="00FE0EC6">
          <w:pgSz w:w="11906" w:h="16838" w:code="9"/>
          <w:pgMar w:top="363" w:right="567" w:bottom="363" w:left="1417" w:header="709" w:footer="709" w:gutter="0"/>
          <w:cols w:space="708"/>
          <w:docGrid w:linePitch="360"/>
        </w:sectPr>
      </w:pPr>
    </w:p>
    <w:p w:rsidR="00E511FB" w:rsidRPr="00A62831" w:rsidRDefault="00E511FB" w:rsidP="00FE0EC6">
      <w:pPr>
        <w:spacing w:before="100" w:beforeAutospacing="1" w:after="100" w:afterAutospacing="1" w:line="240" w:lineRule="auto"/>
        <w:contextualSpacing/>
        <w:jc w:val="both"/>
        <w:rPr>
          <w:rFonts w:ascii="Times New Roman" w:hAnsi="Times New Roman"/>
          <w:b/>
          <w:bCs/>
          <w:sz w:val="20"/>
          <w:szCs w:val="20"/>
          <w:lang w:eastAsia="ru-RU"/>
        </w:rPr>
      </w:pPr>
    </w:p>
    <w:p w:rsidR="00E511FB" w:rsidRPr="00FE0EC6" w:rsidRDefault="00E511FB" w:rsidP="00FE0EC6">
      <w:pPr>
        <w:spacing w:before="100" w:beforeAutospacing="1" w:after="100" w:afterAutospacing="1" w:line="240" w:lineRule="auto"/>
        <w:jc w:val="both"/>
        <w:rPr>
          <w:rFonts w:ascii="Times New Roman" w:hAnsi="Times New Roman"/>
          <w:sz w:val="20"/>
          <w:szCs w:val="20"/>
          <w:lang w:val="uk-UA" w:eastAsia="ru-RU"/>
        </w:rPr>
      </w:pPr>
      <w:r w:rsidRPr="00FE0EC6">
        <w:rPr>
          <w:rFonts w:ascii="Times New Roman" w:hAnsi="Times New Roman"/>
          <w:b/>
          <w:bCs/>
          <w:sz w:val="20"/>
          <w:szCs w:val="20"/>
          <w:lang w:val="uk-UA" w:eastAsia="ru-RU"/>
        </w:rPr>
        <w:t>Який орган здійснював реєстрацію акціонерів для участі в загальних зборах акціонерів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697"/>
        <w:gridCol w:w="1582"/>
        <w:gridCol w:w="1574"/>
      </w:tblGrid>
      <w:tr w:rsidR="00E511FB" w:rsidRPr="003D45C9" w:rsidTr="00FA35B4">
        <w:trPr>
          <w:trHeight w:val="284"/>
        </w:trPr>
        <w:tc>
          <w:tcPr>
            <w:tcW w:w="69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p>
        </w:tc>
        <w:tc>
          <w:tcPr>
            <w:tcW w:w="158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Так</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Ні</w:t>
            </w:r>
          </w:p>
        </w:tc>
      </w:tr>
      <w:tr w:rsidR="00E511FB" w:rsidRPr="003D45C9" w:rsidTr="00FA35B4">
        <w:trPr>
          <w:trHeight w:val="284"/>
        </w:trPr>
        <w:tc>
          <w:tcPr>
            <w:tcW w:w="69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Реєстраційна комісія, призначена особою, що скликала загальні збори</w:t>
            </w:r>
          </w:p>
        </w:tc>
        <w:tc>
          <w:tcPr>
            <w:tcW w:w="158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en-US" w:eastAsia="uk-UA"/>
              </w:rPr>
            </w:pPr>
            <w:r w:rsidRPr="00FE0EC6">
              <w:rPr>
                <w:rFonts w:ascii="Times New Roman" w:hAnsi="Times New Roman"/>
                <w:bCs/>
                <w:sz w:val="20"/>
                <w:szCs w:val="20"/>
                <w:lang w:val="en-US" w:eastAsia="uk-UA"/>
              </w:rPr>
              <w:t>X</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en-US" w:eastAsia="uk-UA"/>
              </w:rPr>
            </w:pPr>
            <w:r w:rsidRPr="00FE0EC6">
              <w:rPr>
                <w:rFonts w:ascii="Times New Roman" w:hAnsi="Times New Roman"/>
                <w:bCs/>
                <w:sz w:val="20"/>
                <w:szCs w:val="20"/>
                <w:lang w:val="en-US" w:eastAsia="uk-UA"/>
              </w:rPr>
              <w:t xml:space="preserve"> </w:t>
            </w:r>
          </w:p>
        </w:tc>
      </w:tr>
      <w:tr w:rsidR="00E511FB" w:rsidRPr="003D45C9" w:rsidTr="00FA35B4">
        <w:trPr>
          <w:trHeight w:val="284"/>
        </w:trPr>
        <w:tc>
          <w:tcPr>
            <w:tcW w:w="69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Акціонери</w:t>
            </w:r>
          </w:p>
        </w:tc>
        <w:tc>
          <w:tcPr>
            <w:tcW w:w="158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9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Депозитарна установа</w:t>
            </w:r>
          </w:p>
        </w:tc>
        <w:tc>
          <w:tcPr>
            <w:tcW w:w="158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1284" w:type="dxa"/>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Інше</w:t>
            </w:r>
          </w:p>
        </w:tc>
        <w:tc>
          <w:tcPr>
            <w:tcW w:w="8853" w:type="dxa"/>
            <w:gridSpan w:val="3"/>
          </w:tcPr>
          <w:p w:rsidR="00E511FB" w:rsidRPr="00FE0EC6" w:rsidRDefault="00E511FB" w:rsidP="00FE0EC6">
            <w:pPr>
              <w:spacing w:after="0" w:line="240" w:lineRule="auto"/>
              <w:outlineLvl w:val="2"/>
              <w:rPr>
                <w:rFonts w:ascii="Times New Roman" w:hAnsi="Times New Roman"/>
                <w:bCs/>
                <w:sz w:val="20"/>
                <w:szCs w:val="20"/>
                <w:lang w:val="en-US" w:eastAsia="uk-UA"/>
              </w:rPr>
            </w:pPr>
            <w:r w:rsidRPr="00FE0EC6">
              <w:rPr>
                <w:rFonts w:ascii="Times New Roman" w:hAnsi="Times New Roman"/>
                <w:bCs/>
                <w:sz w:val="20"/>
                <w:szCs w:val="20"/>
                <w:lang w:val="en-US" w:eastAsia="uk-UA"/>
              </w:rPr>
              <w:t>д/н</w:t>
            </w:r>
          </w:p>
        </w:tc>
      </w:tr>
    </w:tbl>
    <w:p w:rsidR="00E511FB" w:rsidRPr="00FE0EC6" w:rsidRDefault="00E511FB" w:rsidP="00FE0EC6">
      <w:pPr>
        <w:spacing w:after="0" w:line="240" w:lineRule="auto"/>
        <w:outlineLvl w:val="2"/>
        <w:rPr>
          <w:rFonts w:ascii="Times New Roman" w:hAnsi="Times New Roman"/>
          <w:bCs/>
          <w:sz w:val="20"/>
          <w:szCs w:val="20"/>
          <w:lang w:val="uk-UA" w:eastAsia="uk-UA"/>
        </w:rPr>
      </w:pP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1"/>
        <w:gridCol w:w="1582"/>
        <w:gridCol w:w="1574"/>
      </w:tblGrid>
      <w:tr w:rsidR="00E511FB" w:rsidRPr="003D45C9" w:rsidTr="00FA35B4">
        <w:trPr>
          <w:trHeight w:val="284"/>
        </w:trPr>
        <w:tc>
          <w:tcPr>
            <w:tcW w:w="6981"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p>
        </w:tc>
        <w:tc>
          <w:tcPr>
            <w:tcW w:w="158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Так</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Ні</w:t>
            </w:r>
          </w:p>
        </w:tc>
      </w:tr>
      <w:tr w:rsidR="00E511FB" w:rsidRPr="003D45C9" w:rsidTr="00FA35B4">
        <w:trPr>
          <w:trHeight w:val="284"/>
        </w:trPr>
        <w:tc>
          <w:tcPr>
            <w:tcW w:w="6981"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Національна комісія з цінних паперів та фондового</w:t>
            </w:r>
            <w:r w:rsidRPr="00FE0EC6">
              <w:rPr>
                <w:rFonts w:ascii="Times New Roman" w:hAnsi="Times New Roman"/>
                <w:bCs/>
                <w:color w:val="000000"/>
                <w:sz w:val="20"/>
                <w:szCs w:val="20"/>
                <w:lang w:eastAsia="uk-UA"/>
              </w:rPr>
              <w:t xml:space="preserve"> ринку</w:t>
            </w:r>
          </w:p>
        </w:tc>
        <w:tc>
          <w:tcPr>
            <w:tcW w:w="1582" w:type="dxa"/>
            <w:vAlign w:val="center"/>
          </w:tcPr>
          <w:p w:rsidR="00E511FB" w:rsidRPr="00A62831" w:rsidRDefault="00E511FB" w:rsidP="00FE0EC6">
            <w:pPr>
              <w:spacing w:after="0" w:line="240" w:lineRule="auto"/>
              <w:jc w:val="center"/>
              <w:outlineLvl w:val="2"/>
              <w:rPr>
                <w:rFonts w:ascii="Times New Roman" w:hAnsi="Times New Roman"/>
                <w:bCs/>
                <w:sz w:val="20"/>
                <w:szCs w:val="20"/>
                <w:lang w:eastAsia="uk-UA"/>
              </w:rPr>
            </w:pPr>
            <w:r w:rsidRPr="00A62831">
              <w:rPr>
                <w:rFonts w:ascii="Times New Roman" w:hAnsi="Times New Roman"/>
                <w:bCs/>
                <w:sz w:val="20"/>
                <w:szCs w:val="20"/>
                <w:lang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981"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 xml:space="preserve">Акціонери, які володіють у сукупності більше ніж 10 відсотків   </w:t>
            </w:r>
          </w:p>
        </w:tc>
        <w:tc>
          <w:tcPr>
            <w:tcW w:w="158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A62831">
              <w:rPr>
                <w:rFonts w:ascii="Times New Roman" w:hAnsi="Times New Roman"/>
                <w:bCs/>
                <w:sz w:val="20"/>
                <w:szCs w:val="20"/>
                <w:lang w:val="uk-UA"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bl>
    <w:p w:rsidR="00E511FB" w:rsidRPr="00FE0EC6" w:rsidRDefault="00E511FB" w:rsidP="00FE0EC6">
      <w:pPr>
        <w:spacing w:after="0" w:line="240" w:lineRule="auto"/>
        <w:outlineLvl w:val="2"/>
        <w:rPr>
          <w:rFonts w:ascii="Times New Roman" w:hAnsi="Times New Roman"/>
          <w:b/>
          <w:bCs/>
          <w:color w:val="000000"/>
          <w:sz w:val="21"/>
          <w:szCs w:val="21"/>
          <w:lang w:val="uk-UA" w:eastAsia="uk-UA"/>
        </w:rPr>
      </w:pP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697"/>
        <w:gridCol w:w="1582"/>
        <w:gridCol w:w="1574"/>
      </w:tblGrid>
      <w:tr w:rsidR="00E511FB" w:rsidRPr="003D45C9" w:rsidTr="00FA35B4">
        <w:trPr>
          <w:trHeight w:val="284"/>
        </w:trPr>
        <w:tc>
          <w:tcPr>
            <w:tcW w:w="69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p>
        </w:tc>
        <w:tc>
          <w:tcPr>
            <w:tcW w:w="158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Так</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Ні</w:t>
            </w:r>
          </w:p>
        </w:tc>
      </w:tr>
      <w:tr w:rsidR="00E511FB" w:rsidRPr="003D45C9" w:rsidTr="00FA35B4">
        <w:trPr>
          <w:trHeight w:val="284"/>
        </w:trPr>
        <w:tc>
          <w:tcPr>
            <w:tcW w:w="69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 xml:space="preserve">Підняттям карток     </w:t>
            </w:r>
          </w:p>
        </w:tc>
        <w:tc>
          <w:tcPr>
            <w:tcW w:w="158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9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 xml:space="preserve">Бюлетенями (таємне голосування)                        </w:t>
            </w:r>
          </w:p>
        </w:tc>
        <w:tc>
          <w:tcPr>
            <w:tcW w:w="158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 xml:space="preserve"> </w:t>
            </w:r>
          </w:p>
        </w:tc>
      </w:tr>
      <w:tr w:rsidR="00E511FB" w:rsidRPr="003D45C9" w:rsidTr="00FA35B4">
        <w:trPr>
          <w:trHeight w:val="284"/>
        </w:trPr>
        <w:tc>
          <w:tcPr>
            <w:tcW w:w="69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 xml:space="preserve">Підняттям рук                                          </w:t>
            </w:r>
          </w:p>
        </w:tc>
        <w:tc>
          <w:tcPr>
            <w:tcW w:w="158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1284" w:type="dxa"/>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Інше</w:t>
            </w:r>
          </w:p>
        </w:tc>
        <w:tc>
          <w:tcPr>
            <w:tcW w:w="8853" w:type="dxa"/>
            <w:gridSpan w:val="3"/>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д/н</w:t>
            </w:r>
          </w:p>
        </w:tc>
      </w:tr>
    </w:tbl>
    <w:p w:rsidR="00E511FB" w:rsidRPr="00FE0EC6" w:rsidRDefault="00E511FB" w:rsidP="00FE0EC6">
      <w:pPr>
        <w:spacing w:after="0" w:line="240" w:lineRule="auto"/>
        <w:outlineLvl w:val="2"/>
        <w:rPr>
          <w:rFonts w:ascii="Times New Roman" w:hAnsi="Times New Roman"/>
          <w:b/>
          <w:bCs/>
          <w:sz w:val="20"/>
          <w:szCs w:val="20"/>
          <w:lang w:val="uk-UA" w:eastAsia="uk-UA"/>
        </w:rPr>
      </w:pP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Які були основні причини скликання останніх позачергових зборів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711"/>
        <w:gridCol w:w="1568"/>
        <w:gridCol w:w="1574"/>
      </w:tblGrid>
      <w:tr w:rsidR="00E511FB" w:rsidRPr="003D45C9" w:rsidTr="00FA35B4">
        <w:trPr>
          <w:trHeight w:val="284"/>
        </w:trPr>
        <w:tc>
          <w:tcPr>
            <w:tcW w:w="6995"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Так</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Ні</w:t>
            </w:r>
          </w:p>
        </w:tc>
      </w:tr>
      <w:tr w:rsidR="00E511FB" w:rsidRPr="003D45C9" w:rsidTr="00FA35B4">
        <w:trPr>
          <w:trHeight w:val="284"/>
        </w:trPr>
        <w:tc>
          <w:tcPr>
            <w:tcW w:w="6995"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Реорганізація</w:t>
            </w: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995"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 xml:space="preserve">Додатковий випуск акцій   </w:t>
            </w: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995"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Унесення змін до статуту</w:t>
            </w: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995"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A62831">
              <w:rPr>
                <w:rFonts w:ascii="Times New Roman" w:hAnsi="Times New Roman"/>
                <w:bCs/>
                <w:sz w:val="20"/>
                <w:szCs w:val="20"/>
                <w:lang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995" w:type="dxa"/>
            <w:gridSpan w:val="2"/>
            <w:vAlign w:val="center"/>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A62831">
              <w:rPr>
                <w:rFonts w:ascii="Times New Roman" w:hAnsi="Times New Roman"/>
                <w:bCs/>
                <w:sz w:val="20"/>
                <w:szCs w:val="20"/>
                <w:lang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995" w:type="dxa"/>
            <w:gridSpan w:val="2"/>
            <w:vAlign w:val="center"/>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sz w:val="20"/>
                <w:szCs w:val="20"/>
                <w:lang w:val="uk-UA" w:eastAsia="uk-UA"/>
              </w:rPr>
              <w:t>Обрання або припинення повноважень голови та членів наглядової ради</w:t>
            </w: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A62831">
              <w:rPr>
                <w:rFonts w:ascii="Times New Roman" w:hAnsi="Times New Roman"/>
                <w:bCs/>
                <w:sz w:val="20"/>
                <w:szCs w:val="20"/>
                <w:lang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995"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Обрання або припинення повноважень членів виконавчого органу</w:t>
            </w:r>
          </w:p>
        </w:tc>
        <w:tc>
          <w:tcPr>
            <w:tcW w:w="1568" w:type="dxa"/>
            <w:vAlign w:val="center"/>
          </w:tcPr>
          <w:p w:rsidR="00E511FB" w:rsidRPr="00A62831" w:rsidRDefault="00E511FB" w:rsidP="00FE0EC6">
            <w:pPr>
              <w:spacing w:after="0" w:line="240" w:lineRule="auto"/>
              <w:jc w:val="center"/>
              <w:outlineLvl w:val="2"/>
              <w:rPr>
                <w:rFonts w:ascii="Times New Roman" w:hAnsi="Times New Roman"/>
                <w:bCs/>
                <w:sz w:val="20"/>
                <w:szCs w:val="20"/>
                <w:lang w:eastAsia="uk-UA"/>
              </w:rPr>
            </w:pPr>
            <w:r w:rsidRPr="00A62831">
              <w:rPr>
                <w:rFonts w:ascii="Times New Roman" w:hAnsi="Times New Roman"/>
                <w:bCs/>
                <w:sz w:val="20"/>
                <w:szCs w:val="20"/>
                <w:lang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995" w:type="dxa"/>
            <w:gridSpan w:val="2"/>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Обрання або припинення повноважень членів ревізійної комісії (ревізора)</w:t>
            </w: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A62831">
              <w:rPr>
                <w:rFonts w:ascii="Times New Roman" w:hAnsi="Times New Roman"/>
                <w:bCs/>
                <w:sz w:val="20"/>
                <w:szCs w:val="20"/>
                <w:lang w:val="uk-UA"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995" w:type="dxa"/>
            <w:gridSpan w:val="2"/>
            <w:vAlign w:val="center"/>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sz w:val="20"/>
                <w:szCs w:val="20"/>
                <w:lang w:val="uk-UA" w:eastAsia="uk-UA"/>
              </w:rPr>
              <w:t>Делегування додаткових повноважень наглядовій раді</w:t>
            </w:r>
          </w:p>
        </w:tc>
        <w:tc>
          <w:tcPr>
            <w:tcW w:w="1568" w:type="dxa"/>
            <w:vAlign w:val="center"/>
          </w:tcPr>
          <w:p w:rsidR="00E511FB" w:rsidRPr="00A62831" w:rsidRDefault="00E511FB" w:rsidP="00FE0EC6">
            <w:pPr>
              <w:spacing w:after="0" w:line="240" w:lineRule="auto"/>
              <w:jc w:val="center"/>
              <w:outlineLvl w:val="2"/>
              <w:rPr>
                <w:rFonts w:ascii="Times New Roman" w:hAnsi="Times New Roman"/>
                <w:bCs/>
                <w:sz w:val="20"/>
                <w:szCs w:val="20"/>
                <w:lang w:eastAsia="uk-UA"/>
              </w:rPr>
            </w:pPr>
            <w:r w:rsidRPr="00A62831">
              <w:rPr>
                <w:rFonts w:ascii="Times New Roman" w:hAnsi="Times New Roman"/>
                <w:bCs/>
                <w:sz w:val="20"/>
                <w:szCs w:val="20"/>
                <w:lang w:eastAsia="uk-UA"/>
              </w:rPr>
              <w:t xml:space="preserve"> </w:t>
            </w:r>
          </w:p>
        </w:tc>
        <w:tc>
          <w:tcPr>
            <w:tcW w:w="15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1284" w:type="dxa"/>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Інше</w:t>
            </w:r>
          </w:p>
        </w:tc>
        <w:tc>
          <w:tcPr>
            <w:tcW w:w="8853" w:type="dxa"/>
            <w:gridSpan w:val="3"/>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A62831">
              <w:rPr>
                <w:rFonts w:ascii="Times New Roman" w:hAnsi="Times New Roman"/>
                <w:bCs/>
                <w:sz w:val="20"/>
                <w:szCs w:val="20"/>
                <w:lang w:eastAsia="uk-UA"/>
              </w:rPr>
              <w:t>Протягом останніх 3 років позачергові збори акціонерів не скликалися.</w:t>
            </w:r>
          </w:p>
        </w:tc>
      </w:tr>
    </w:tbl>
    <w:p w:rsidR="00E511FB" w:rsidRPr="00FE0EC6" w:rsidRDefault="00E511FB" w:rsidP="00FE0EC6">
      <w:pPr>
        <w:spacing w:after="0" w:line="240" w:lineRule="auto"/>
        <w:outlineLvl w:val="2"/>
        <w:rPr>
          <w:rFonts w:ascii="Times New Roman" w:hAnsi="Times New Roman"/>
          <w:b/>
          <w:bCs/>
          <w:sz w:val="20"/>
          <w:szCs w:val="20"/>
          <w:lang w:val="uk-UA" w:eastAsia="uk-UA"/>
        </w:rPr>
      </w:pPr>
    </w:p>
    <w:p w:rsidR="00E511FB" w:rsidRPr="00FE0EC6" w:rsidRDefault="00E511FB" w:rsidP="00FE0EC6">
      <w:pPr>
        <w:spacing w:after="0" w:line="240" w:lineRule="auto"/>
        <w:outlineLvl w:val="2"/>
        <w:rPr>
          <w:rFonts w:ascii="Times New Roman" w:hAnsi="Times New Roman"/>
          <w:bCs/>
          <w:color w:val="000000"/>
          <w:sz w:val="20"/>
          <w:szCs w:val="20"/>
          <w:u w:val="words"/>
          <w:lang w:eastAsia="uk-UA"/>
        </w:rPr>
      </w:pPr>
      <w:r w:rsidRPr="00FE0EC6">
        <w:rPr>
          <w:rFonts w:ascii="Times New Roman" w:hAnsi="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FE0EC6">
        <w:rPr>
          <w:rFonts w:ascii="Times New Roman" w:hAnsi="Times New Roman"/>
          <w:b/>
          <w:bCs/>
          <w:color w:val="000000"/>
          <w:sz w:val="20"/>
          <w:szCs w:val="20"/>
          <w:lang w:eastAsia="uk-UA"/>
        </w:rPr>
        <w:t xml:space="preserve"> </w:t>
      </w:r>
      <w:r w:rsidRPr="00A62831">
        <w:rPr>
          <w:rFonts w:ascii="Times New Roman" w:hAnsi="Times New Roman"/>
          <w:bCs/>
          <w:color w:val="000000"/>
          <w:sz w:val="20"/>
          <w:szCs w:val="20"/>
          <w:u w:val="words"/>
          <w:lang w:eastAsia="uk-UA"/>
        </w:rPr>
        <w:t>Ні</w:t>
      </w:r>
    </w:p>
    <w:p w:rsidR="00E511FB" w:rsidRPr="00FE0EC6" w:rsidRDefault="00E511FB" w:rsidP="00FE0EC6">
      <w:pPr>
        <w:spacing w:after="0" w:line="240" w:lineRule="auto"/>
        <w:outlineLvl w:val="2"/>
        <w:rPr>
          <w:rFonts w:ascii="Times New Roman" w:hAnsi="Times New Roman"/>
          <w:color w:val="000000"/>
          <w:sz w:val="27"/>
          <w:szCs w:val="27"/>
          <w:shd w:val="clear" w:color="auto" w:fill="FFFFFF"/>
          <w:lang w:eastAsia="uk-UA"/>
        </w:rPr>
      </w:pPr>
    </w:p>
    <w:p w:rsidR="00E511FB" w:rsidRPr="00FE0EC6" w:rsidRDefault="00E511FB" w:rsidP="00FE0EC6">
      <w:pPr>
        <w:spacing w:after="0" w:line="240" w:lineRule="auto"/>
        <w:outlineLvl w:val="2"/>
        <w:rPr>
          <w:rFonts w:ascii="Times New Roman" w:hAnsi="Times New Roman"/>
          <w:b/>
          <w:bCs/>
          <w:color w:val="000000"/>
          <w:sz w:val="20"/>
          <w:szCs w:val="20"/>
          <w:u w:val="words"/>
          <w:lang w:eastAsia="uk-UA"/>
        </w:rPr>
      </w:pPr>
      <w:r w:rsidRPr="00FE0EC6">
        <w:rPr>
          <w:rFonts w:ascii="Times New Roman" w:hAnsi="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4"/>
        <w:gridCol w:w="4997"/>
        <w:gridCol w:w="1582"/>
        <w:gridCol w:w="1784"/>
      </w:tblGrid>
      <w:tr w:rsidR="00E511FB" w:rsidRPr="003D45C9" w:rsidTr="00FA35B4">
        <w:tc>
          <w:tcPr>
            <w:tcW w:w="6771" w:type="dxa"/>
            <w:gridSpan w:val="2"/>
          </w:tcPr>
          <w:p w:rsidR="00E511FB" w:rsidRPr="00FE0EC6" w:rsidRDefault="00E511FB" w:rsidP="00FE0EC6">
            <w:pPr>
              <w:spacing w:after="0" w:line="240" w:lineRule="auto"/>
              <w:outlineLvl w:val="2"/>
              <w:rPr>
                <w:rFonts w:ascii="Times New Roman" w:hAnsi="Times New Roman"/>
                <w:bCs/>
                <w:color w:val="000000"/>
                <w:sz w:val="20"/>
                <w:szCs w:val="20"/>
                <w:u w:val="words"/>
                <w:lang w:eastAsia="uk-UA"/>
              </w:rPr>
            </w:pPr>
          </w:p>
        </w:tc>
        <w:tc>
          <w:tcPr>
            <w:tcW w:w="158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Так</w:t>
            </w:r>
          </w:p>
        </w:tc>
        <w:tc>
          <w:tcPr>
            <w:tcW w:w="178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Ні</w:t>
            </w:r>
          </w:p>
        </w:tc>
      </w:tr>
      <w:tr w:rsidR="00E511FB" w:rsidRPr="003D45C9" w:rsidTr="00FA35B4">
        <w:tc>
          <w:tcPr>
            <w:tcW w:w="6771" w:type="dxa"/>
            <w:gridSpan w:val="2"/>
          </w:tcPr>
          <w:p w:rsidR="00E511FB" w:rsidRPr="00FE0EC6" w:rsidRDefault="00E511FB" w:rsidP="00FE0EC6">
            <w:pPr>
              <w:spacing w:after="0" w:line="240" w:lineRule="auto"/>
              <w:outlineLvl w:val="2"/>
              <w:rPr>
                <w:rFonts w:ascii="Times New Roman" w:hAnsi="Times New Roman"/>
                <w:bCs/>
                <w:color w:val="000000"/>
                <w:sz w:val="20"/>
                <w:szCs w:val="20"/>
                <w:u w:val="words"/>
                <w:lang w:val="en-US" w:eastAsia="uk-UA"/>
              </w:rPr>
            </w:pPr>
            <w:r w:rsidRPr="00FE0EC6">
              <w:rPr>
                <w:rFonts w:ascii="Times New Roman" w:hAnsi="Times New Roman"/>
                <w:bCs/>
                <w:color w:val="000000"/>
                <w:sz w:val="20"/>
                <w:szCs w:val="20"/>
                <w:shd w:val="clear" w:color="auto" w:fill="FFFFFF"/>
                <w:lang w:val="uk-UA" w:eastAsia="uk-UA"/>
              </w:rPr>
              <w:t>Наглядова рада</w:t>
            </w:r>
          </w:p>
        </w:tc>
        <w:tc>
          <w:tcPr>
            <w:tcW w:w="158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u w:val="words"/>
                <w:lang w:val="en-US" w:eastAsia="uk-UA"/>
              </w:rPr>
            </w:pPr>
            <w:r w:rsidRPr="00FE0EC6">
              <w:rPr>
                <w:rFonts w:ascii="Times New Roman" w:hAnsi="Times New Roman"/>
                <w:sz w:val="20"/>
                <w:szCs w:val="20"/>
                <w:lang w:val="uk-UA" w:eastAsia="uk-UA"/>
              </w:rPr>
              <w:t xml:space="preserve"> </w:t>
            </w:r>
          </w:p>
        </w:tc>
        <w:tc>
          <w:tcPr>
            <w:tcW w:w="1784"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u w:val="words"/>
                <w:lang w:val="en-US" w:eastAsia="uk-UA"/>
              </w:rPr>
            </w:pPr>
            <w:r w:rsidRPr="00FE0EC6">
              <w:rPr>
                <w:rFonts w:ascii="Times New Roman" w:hAnsi="Times New Roman"/>
                <w:sz w:val="20"/>
                <w:szCs w:val="20"/>
                <w:lang w:val="uk-UA" w:eastAsia="uk-UA"/>
              </w:rPr>
              <w:t>X</w:t>
            </w:r>
          </w:p>
        </w:tc>
      </w:tr>
      <w:tr w:rsidR="00E511FB" w:rsidRPr="003D45C9" w:rsidTr="00FA35B4">
        <w:tc>
          <w:tcPr>
            <w:tcW w:w="6771" w:type="dxa"/>
            <w:gridSpan w:val="2"/>
          </w:tcPr>
          <w:p w:rsidR="00E511FB" w:rsidRPr="00FE0EC6" w:rsidRDefault="00E511FB" w:rsidP="00FE0EC6">
            <w:pPr>
              <w:spacing w:after="0" w:line="240" w:lineRule="auto"/>
              <w:outlineLvl w:val="2"/>
              <w:rPr>
                <w:rFonts w:ascii="Times New Roman" w:hAnsi="Times New Roman"/>
                <w:bCs/>
                <w:color w:val="000000"/>
                <w:sz w:val="20"/>
                <w:szCs w:val="20"/>
                <w:u w:val="words"/>
                <w:lang w:val="en-US" w:eastAsia="uk-UA"/>
              </w:rPr>
            </w:pPr>
            <w:r w:rsidRPr="00FE0EC6">
              <w:rPr>
                <w:rFonts w:ascii="Times New Roman" w:hAnsi="Times New Roman"/>
                <w:bCs/>
                <w:color w:val="000000"/>
                <w:sz w:val="20"/>
                <w:szCs w:val="20"/>
                <w:shd w:val="clear" w:color="auto" w:fill="FFFFFF"/>
                <w:lang w:val="uk-UA" w:eastAsia="uk-UA"/>
              </w:rPr>
              <w:t>Виконавчий орган</w:t>
            </w:r>
          </w:p>
        </w:tc>
        <w:tc>
          <w:tcPr>
            <w:tcW w:w="158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u w:val="words"/>
                <w:lang w:val="en-US" w:eastAsia="uk-UA"/>
              </w:rPr>
            </w:pPr>
            <w:r w:rsidRPr="00FE0EC6">
              <w:rPr>
                <w:rFonts w:ascii="Times New Roman" w:hAnsi="Times New Roman"/>
                <w:sz w:val="20"/>
                <w:szCs w:val="20"/>
                <w:lang w:val="uk-UA" w:eastAsia="uk-UA"/>
              </w:rPr>
              <w:t xml:space="preserve"> </w:t>
            </w:r>
          </w:p>
        </w:tc>
        <w:tc>
          <w:tcPr>
            <w:tcW w:w="1784"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u w:val="words"/>
                <w:lang w:val="en-US" w:eastAsia="uk-UA"/>
              </w:rPr>
            </w:pPr>
            <w:r w:rsidRPr="00FE0EC6">
              <w:rPr>
                <w:rFonts w:ascii="Times New Roman" w:hAnsi="Times New Roman"/>
                <w:sz w:val="20"/>
                <w:szCs w:val="20"/>
                <w:lang w:val="uk-UA" w:eastAsia="uk-UA"/>
              </w:rPr>
              <w:t>X</w:t>
            </w:r>
          </w:p>
        </w:tc>
      </w:tr>
      <w:tr w:rsidR="00E511FB" w:rsidRPr="003D45C9" w:rsidTr="00FA35B4">
        <w:tc>
          <w:tcPr>
            <w:tcW w:w="6771" w:type="dxa"/>
            <w:gridSpan w:val="2"/>
          </w:tcPr>
          <w:p w:rsidR="00E511FB" w:rsidRPr="00FE0EC6" w:rsidRDefault="00E511FB" w:rsidP="00FE0EC6">
            <w:pPr>
              <w:spacing w:after="0" w:line="240" w:lineRule="auto"/>
              <w:outlineLvl w:val="2"/>
              <w:rPr>
                <w:rFonts w:ascii="Times New Roman" w:hAnsi="Times New Roman"/>
                <w:bCs/>
                <w:color w:val="000000"/>
                <w:sz w:val="20"/>
                <w:szCs w:val="20"/>
                <w:u w:val="words"/>
                <w:lang w:val="en-US" w:eastAsia="uk-UA"/>
              </w:rPr>
            </w:pPr>
            <w:r w:rsidRPr="00FE0EC6">
              <w:rPr>
                <w:rFonts w:ascii="Times New Roman" w:hAnsi="Times New Roman"/>
                <w:bCs/>
                <w:color w:val="000000"/>
                <w:sz w:val="20"/>
                <w:szCs w:val="20"/>
                <w:shd w:val="clear" w:color="auto" w:fill="FFFFFF"/>
                <w:lang w:val="uk-UA" w:eastAsia="uk-UA"/>
              </w:rPr>
              <w:t>Ревізійна комісія (ревізор)</w:t>
            </w:r>
          </w:p>
        </w:tc>
        <w:tc>
          <w:tcPr>
            <w:tcW w:w="158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u w:val="words"/>
                <w:lang w:val="en-US" w:eastAsia="uk-UA"/>
              </w:rPr>
            </w:pPr>
            <w:r w:rsidRPr="00FE0EC6">
              <w:rPr>
                <w:rFonts w:ascii="Times New Roman" w:hAnsi="Times New Roman"/>
                <w:sz w:val="20"/>
                <w:szCs w:val="20"/>
                <w:lang w:val="uk-UA" w:eastAsia="uk-UA"/>
              </w:rPr>
              <w:t xml:space="preserve"> </w:t>
            </w:r>
          </w:p>
        </w:tc>
        <w:tc>
          <w:tcPr>
            <w:tcW w:w="1784"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u w:val="words"/>
                <w:lang w:val="en-US" w:eastAsia="uk-UA"/>
              </w:rPr>
            </w:pPr>
            <w:r w:rsidRPr="00FE0EC6">
              <w:rPr>
                <w:rFonts w:ascii="Times New Roman" w:hAnsi="Times New Roman"/>
                <w:sz w:val="20"/>
                <w:szCs w:val="20"/>
                <w:lang w:val="uk-UA" w:eastAsia="uk-UA"/>
              </w:rPr>
              <w:t>X</w:t>
            </w:r>
          </w:p>
        </w:tc>
      </w:tr>
      <w:tr w:rsidR="00E511FB" w:rsidRPr="003D45C9" w:rsidTr="00FA35B4">
        <w:tc>
          <w:tcPr>
            <w:tcW w:w="6771" w:type="dxa"/>
            <w:gridSpan w:val="2"/>
          </w:tcPr>
          <w:p w:rsidR="00E511FB" w:rsidRPr="00FE0EC6" w:rsidRDefault="00E511FB" w:rsidP="00FE0EC6">
            <w:pPr>
              <w:spacing w:after="0" w:line="240" w:lineRule="auto"/>
              <w:outlineLvl w:val="2"/>
              <w:rPr>
                <w:rFonts w:ascii="Times New Roman" w:hAnsi="Times New Roman"/>
                <w:bCs/>
                <w:color w:val="000000"/>
                <w:sz w:val="20"/>
                <w:szCs w:val="20"/>
                <w:u w:val="words"/>
                <w:lang w:eastAsia="uk-UA"/>
              </w:rPr>
            </w:pPr>
            <w:r w:rsidRPr="00FE0EC6">
              <w:rPr>
                <w:rFonts w:ascii="Times New Roman" w:hAnsi="Times New Roman"/>
                <w:bCs/>
                <w:color w:val="000000"/>
                <w:sz w:val="20"/>
                <w:szCs w:val="20"/>
                <w:shd w:val="clear" w:color="auto" w:fill="FFFFFF"/>
                <w:lang w:val="uk-UA" w:eastAsia="uk-UA"/>
              </w:rPr>
              <w:t>Акціонери (акціонер), які на день подання вимоги сукупно є власниками 10 і більше відсотків простих акцій товариства</w:t>
            </w:r>
          </w:p>
        </w:tc>
        <w:tc>
          <w:tcPr>
            <w:tcW w:w="3366" w:type="dxa"/>
            <w:gridSpan w:val="2"/>
          </w:tcPr>
          <w:p w:rsidR="00E511FB" w:rsidRPr="00FE0EC6" w:rsidRDefault="00E511FB" w:rsidP="00FE0EC6">
            <w:pPr>
              <w:spacing w:after="0" w:line="240" w:lineRule="auto"/>
              <w:outlineLvl w:val="2"/>
              <w:rPr>
                <w:rFonts w:ascii="Times New Roman" w:hAnsi="Times New Roman"/>
                <w:bCs/>
                <w:color w:val="000000"/>
                <w:sz w:val="20"/>
                <w:szCs w:val="20"/>
                <w:u w:val="words"/>
                <w:lang w:val="en-US" w:eastAsia="uk-UA"/>
              </w:rPr>
            </w:pPr>
            <w:r w:rsidRPr="00FE0EC6">
              <w:rPr>
                <w:rFonts w:ascii="Times New Roman" w:hAnsi="Times New Roman"/>
                <w:sz w:val="20"/>
                <w:szCs w:val="20"/>
                <w:lang w:val="uk-UA" w:eastAsia="uk-UA"/>
              </w:rPr>
              <w:t>Ні</w:t>
            </w:r>
          </w:p>
        </w:tc>
      </w:tr>
      <w:tr w:rsidR="00E511FB" w:rsidRPr="003D45C9" w:rsidTr="00FA35B4">
        <w:tc>
          <w:tcPr>
            <w:tcW w:w="1774" w:type="dxa"/>
          </w:tcPr>
          <w:p w:rsidR="00E511FB" w:rsidRPr="00FE0EC6" w:rsidRDefault="00E511FB" w:rsidP="00FE0EC6">
            <w:pPr>
              <w:spacing w:after="0" w:line="240" w:lineRule="auto"/>
              <w:jc w:val="center"/>
              <w:outlineLvl w:val="2"/>
              <w:rPr>
                <w:rFonts w:ascii="Times New Roman" w:hAnsi="Times New Roman"/>
                <w:bCs/>
                <w:color w:val="000000"/>
                <w:sz w:val="20"/>
                <w:szCs w:val="20"/>
                <w:u w:val="words"/>
                <w:lang w:val="en-US" w:eastAsia="uk-UA"/>
              </w:rPr>
            </w:pPr>
            <w:r w:rsidRPr="00FE0EC6">
              <w:rPr>
                <w:rFonts w:ascii="Times New Roman" w:hAnsi="Times New Roman"/>
                <w:bCs/>
                <w:color w:val="000000"/>
                <w:sz w:val="20"/>
                <w:szCs w:val="20"/>
                <w:shd w:val="clear" w:color="auto" w:fill="FFFFFF"/>
                <w:lang w:val="uk-UA" w:eastAsia="uk-UA"/>
              </w:rPr>
              <w:t>Інше (зазначити)</w:t>
            </w:r>
          </w:p>
        </w:tc>
        <w:tc>
          <w:tcPr>
            <w:tcW w:w="8363" w:type="dxa"/>
            <w:gridSpan w:val="3"/>
          </w:tcPr>
          <w:p w:rsidR="00E511FB" w:rsidRPr="00A62831" w:rsidRDefault="00E511FB" w:rsidP="00FE0EC6">
            <w:pPr>
              <w:spacing w:after="0" w:line="240" w:lineRule="auto"/>
              <w:outlineLvl w:val="2"/>
              <w:rPr>
                <w:rFonts w:ascii="Times New Roman" w:hAnsi="Times New Roman"/>
                <w:bCs/>
                <w:color w:val="000000"/>
                <w:sz w:val="20"/>
                <w:szCs w:val="20"/>
                <w:u w:val="words"/>
                <w:lang w:eastAsia="uk-UA"/>
              </w:rPr>
            </w:pPr>
            <w:r w:rsidRPr="00FE0EC6">
              <w:rPr>
                <w:rFonts w:ascii="Times New Roman" w:hAnsi="Times New Roman"/>
                <w:sz w:val="20"/>
                <w:szCs w:val="20"/>
                <w:lang w:val="uk-UA" w:eastAsia="uk-UA"/>
              </w:rPr>
              <w:t>Позачергові загальні збори акціонерів не скликалися.</w:t>
            </w:r>
          </w:p>
        </w:tc>
      </w:tr>
    </w:tbl>
    <w:p w:rsidR="00E511FB" w:rsidRPr="00A62831" w:rsidRDefault="00E511FB" w:rsidP="00FE0EC6">
      <w:pPr>
        <w:spacing w:after="0" w:line="240" w:lineRule="auto"/>
        <w:outlineLvl w:val="2"/>
        <w:rPr>
          <w:rFonts w:ascii="Times New Roman" w:hAnsi="Times New Roman"/>
          <w:bCs/>
          <w:color w:val="000000"/>
          <w:sz w:val="20"/>
          <w:szCs w:val="20"/>
          <w:u w:val="words"/>
          <w:lang w:eastAsia="uk-UA"/>
        </w:rPr>
      </w:pPr>
    </w:p>
    <w:p w:rsidR="00E511FB" w:rsidRPr="00FE0EC6" w:rsidRDefault="00E511FB" w:rsidP="00FE0EC6">
      <w:pPr>
        <w:spacing w:after="0" w:line="240" w:lineRule="auto"/>
        <w:outlineLvl w:val="2"/>
        <w:rPr>
          <w:rFonts w:ascii="Times New Roman" w:hAnsi="Times New Roman"/>
          <w:b/>
          <w:color w:val="000000"/>
          <w:sz w:val="18"/>
          <w:szCs w:val="18"/>
          <w:shd w:val="clear" w:color="auto" w:fill="FFFFFF"/>
          <w:lang w:eastAsia="uk-UA"/>
        </w:rPr>
      </w:pPr>
      <w:r w:rsidRPr="00FE0EC6">
        <w:rPr>
          <w:rFonts w:ascii="Times New Roman" w:hAnsi="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FE0EC6">
        <w:rPr>
          <w:rFonts w:ascii="Times New Roman" w:hAnsi="Times New Roman"/>
          <w:b/>
          <w:color w:val="000000"/>
          <w:sz w:val="18"/>
          <w:szCs w:val="18"/>
          <w:shd w:val="clear" w:color="auto" w:fill="FFFFFF"/>
          <w:lang w:eastAsia="uk-UA"/>
        </w:rPr>
        <w:t xml:space="preserve"> : </w:t>
      </w:r>
      <w:r w:rsidRPr="00FE0EC6">
        <w:rPr>
          <w:rFonts w:ascii="Times New Roman" w:hAnsi="Times New Roman"/>
          <w:sz w:val="20"/>
          <w:szCs w:val="20"/>
          <w:lang w:val="uk-UA" w:eastAsia="uk-UA"/>
        </w:rPr>
        <w:t>Чергові загальні збори акціонерів відбулися.</w:t>
      </w:r>
    </w:p>
    <w:p w:rsidR="00E511FB" w:rsidRPr="00FE0EC6" w:rsidRDefault="00E511FB" w:rsidP="00FE0EC6">
      <w:pPr>
        <w:spacing w:after="0" w:line="240" w:lineRule="auto"/>
        <w:outlineLvl w:val="2"/>
        <w:rPr>
          <w:rFonts w:ascii="Times New Roman" w:hAnsi="Times New Roman"/>
          <w:b/>
          <w:color w:val="000000"/>
          <w:sz w:val="20"/>
          <w:szCs w:val="20"/>
          <w:shd w:val="clear" w:color="auto" w:fill="FFFFFF"/>
          <w:lang w:eastAsia="uk-UA"/>
        </w:rPr>
      </w:pPr>
      <w:r w:rsidRPr="00FE0EC6">
        <w:rPr>
          <w:rFonts w:ascii="Times New Roman" w:hAnsi="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FE0EC6">
        <w:rPr>
          <w:rFonts w:ascii="Times New Roman" w:hAnsi="Times New Roman"/>
          <w:b/>
          <w:color w:val="000000"/>
          <w:sz w:val="20"/>
          <w:szCs w:val="20"/>
          <w:shd w:val="clear" w:color="auto" w:fill="FFFFFF"/>
          <w:lang w:eastAsia="uk-UA"/>
        </w:rPr>
        <w:t>:</w:t>
      </w:r>
    </w:p>
    <w:p w:rsidR="00E511FB" w:rsidRPr="00FE0EC6" w:rsidRDefault="00E511FB" w:rsidP="00FE0EC6">
      <w:pPr>
        <w:spacing w:after="0" w:line="240" w:lineRule="auto"/>
        <w:outlineLvl w:val="2"/>
        <w:rPr>
          <w:rFonts w:ascii="Times New Roman" w:hAnsi="Times New Roman"/>
          <w:b/>
          <w:bCs/>
          <w:sz w:val="24"/>
          <w:szCs w:val="24"/>
          <w:lang w:eastAsia="uk-UA"/>
        </w:rPr>
      </w:pPr>
      <w:r w:rsidRPr="00FE0EC6">
        <w:rPr>
          <w:rFonts w:ascii="Times New Roman" w:hAnsi="Times New Roman"/>
          <w:sz w:val="20"/>
          <w:szCs w:val="20"/>
          <w:lang w:val="uk-UA" w:eastAsia="uk-UA"/>
        </w:rPr>
        <w:t>Позачергові загальні збори акціонерів не скликалися.</w:t>
      </w:r>
    </w:p>
    <w:p w:rsidR="00E511FB" w:rsidRPr="00FE0EC6" w:rsidRDefault="00E511FB" w:rsidP="00FE0EC6">
      <w:pPr>
        <w:spacing w:after="0" w:line="240" w:lineRule="auto"/>
        <w:jc w:val="center"/>
        <w:outlineLvl w:val="2"/>
        <w:rPr>
          <w:rFonts w:ascii="Times New Roman" w:hAnsi="Times New Roman"/>
          <w:b/>
          <w:bCs/>
          <w:sz w:val="24"/>
          <w:szCs w:val="24"/>
          <w:lang w:eastAsia="uk-UA"/>
        </w:rPr>
      </w:pP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before="100" w:beforeAutospacing="1" w:after="100" w:afterAutospacing="1" w:line="240" w:lineRule="auto"/>
        <w:jc w:val="center"/>
        <w:rPr>
          <w:rFonts w:ascii="Times New Roman" w:hAnsi="Times New Roman"/>
          <w:b/>
          <w:color w:val="000000"/>
          <w:sz w:val="28"/>
          <w:szCs w:val="28"/>
          <w:lang w:val="uk-UA" w:eastAsia="ru-RU"/>
        </w:rPr>
      </w:pPr>
      <w:r w:rsidRPr="00FE0EC6">
        <w:rPr>
          <w:rFonts w:ascii="Times New Roman" w:hAnsi="Times New Roman"/>
          <w:b/>
          <w:color w:val="000000"/>
          <w:sz w:val="28"/>
          <w:szCs w:val="28"/>
          <w:lang w:val="uk-UA" w:eastAsia="ru-RU"/>
        </w:rPr>
        <w:t>4) інформація про наглядову раду та виконавчий орган емітента</w:t>
      </w: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7"/>
        <w:gridCol w:w="1280"/>
      </w:tblGrid>
      <w:tr w:rsidR="00E511FB" w:rsidRPr="003D45C9" w:rsidTr="00FA35B4">
        <w:trPr>
          <w:trHeight w:val="284"/>
        </w:trPr>
        <w:tc>
          <w:tcPr>
            <w:tcW w:w="8857" w:type="dxa"/>
            <w:vAlign w:val="center"/>
          </w:tcPr>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p>
        </w:tc>
        <w:tc>
          <w:tcPr>
            <w:tcW w:w="1280"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(осіб)</w:t>
            </w:r>
          </w:p>
        </w:tc>
      </w:tr>
      <w:tr w:rsidR="00E511FB" w:rsidRPr="003D45C9" w:rsidTr="00FA35B4">
        <w:trPr>
          <w:trHeight w:val="284"/>
        </w:trPr>
        <w:tc>
          <w:tcPr>
            <w:tcW w:w="8857" w:type="dxa"/>
            <w:vAlign w:val="center"/>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sz w:val="20"/>
                <w:szCs w:val="20"/>
                <w:lang w:val="uk-UA" w:eastAsia="uk-UA"/>
              </w:rPr>
              <w:t>кількість членів наглядової ради - акціонерів</w:t>
            </w:r>
          </w:p>
        </w:tc>
        <w:tc>
          <w:tcPr>
            <w:tcW w:w="1280"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0</w:t>
            </w:r>
          </w:p>
        </w:tc>
      </w:tr>
      <w:tr w:rsidR="00E511FB" w:rsidRPr="003D45C9" w:rsidTr="00FA35B4">
        <w:trPr>
          <w:trHeight w:val="284"/>
        </w:trPr>
        <w:tc>
          <w:tcPr>
            <w:tcW w:w="8857" w:type="dxa"/>
            <w:vAlign w:val="center"/>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sz w:val="20"/>
                <w:szCs w:val="20"/>
                <w:lang w:val="uk-UA" w:eastAsia="uk-UA"/>
              </w:rPr>
              <w:t>кількість членів наглядової ради –представників акціонерів</w:t>
            </w:r>
          </w:p>
        </w:tc>
        <w:tc>
          <w:tcPr>
            <w:tcW w:w="1280"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0</w:t>
            </w:r>
          </w:p>
        </w:tc>
      </w:tr>
      <w:tr w:rsidR="00E511FB" w:rsidRPr="003D45C9" w:rsidTr="00FA35B4">
        <w:trPr>
          <w:trHeight w:val="284"/>
        </w:trPr>
        <w:tc>
          <w:tcPr>
            <w:tcW w:w="8857" w:type="dxa"/>
            <w:vAlign w:val="center"/>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sz w:val="20"/>
                <w:szCs w:val="20"/>
                <w:lang w:val="uk-UA" w:eastAsia="uk-UA"/>
              </w:rPr>
              <w:t>кількість членів наглядової ради – незалежних директорів</w:t>
            </w:r>
          </w:p>
        </w:tc>
        <w:tc>
          <w:tcPr>
            <w:tcW w:w="1280"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0</w:t>
            </w:r>
          </w:p>
        </w:tc>
      </w:tr>
    </w:tbl>
    <w:p w:rsidR="00E511FB" w:rsidRPr="00FE0EC6" w:rsidRDefault="00E511FB" w:rsidP="00FE0EC6">
      <w:pPr>
        <w:spacing w:after="0" w:line="240" w:lineRule="auto"/>
        <w:outlineLvl w:val="2"/>
        <w:rPr>
          <w:rFonts w:ascii="Times New Roman" w:hAnsi="Times New Roman"/>
          <w:b/>
          <w:bCs/>
          <w:color w:val="000000"/>
          <w:sz w:val="20"/>
          <w:szCs w:val="20"/>
          <w:lang w:val="en-US" w:eastAsia="uk-UA"/>
        </w:rPr>
      </w:pP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2"/>
        <w:gridCol w:w="4927"/>
        <w:gridCol w:w="1708"/>
        <w:gridCol w:w="1700"/>
      </w:tblGrid>
      <w:tr w:rsidR="00E511FB" w:rsidRPr="003D45C9" w:rsidTr="00FA35B4">
        <w:trPr>
          <w:trHeight w:val="284"/>
        </w:trPr>
        <w:tc>
          <w:tcPr>
            <w:tcW w:w="6729"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p>
        </w:tc>
        <w:tc>
          <w:tcPr>
            <w:tcW w:w="1708"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Так</w:t>
            </w:r>
          </w:p>
        </w:tc>
        <w:tc>
          <w:tcPr>
            <w:tcW w:w="17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Ні</w:t>
            </w:r>
          </w:p>
        </w:tc>
      </w:tr>
      <w:tr w:rsidR="00E511FB" w:rsidRPr="003D45C9" w:rsidTr="00FA35B4">
        <w:trPr>
          <w:trHeight w:val="284"/>
        </w:trPr>
        <w:tc>
          <w:tcPr>
            <w:tcW w:w="6729"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З питань аудиту</w:t>
            </w:r>
          </w:p>
        </w:tc>
        <w:tc>
          <w:tcPr>
            <w:tcW w:w="1708"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 xml:space="preserve"> </w:t>
            </w:r>
          </w:p>
        </w:tc>
        <w:tc>
          <w:tcPr>
            <w:tcW w:w="17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6729"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З питань призначень                    </w:t>
            </w:r>
          </w:p>
        </w:tc>
        <w:tc>
          <w:tcPr>
            <w:tcW w:w="170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en-US" w:eastAsia="uk-UA"/>
              </w:rPr>
            </w:pPr>
            <w:r w:rsidRPr="00FE0EC6">
              <w:rPr>
                <w:rFonts w:ascii="Times New Roman" w:hAnsi="Times New Roman"/>
                <w:bCs/>
                <w:sz w:val="20"/>
                <w:szCs w:val="20"/>
                <w:lang w:val="en-US" w:eastAsia="uk-UA"/>
              </w:rPr>
              <w:t xml:space="preserve"> </w:t>
            </w:r>
          </w:p>
        </w:tc>
        <w:tc>
          <w:tcPr>
            <w:tcW w:w="17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en-US"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729"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З винагород</w:t>
            </w:r>
          </w:p>
        </w:tc>
        <w:tc>
          <w:tcPr>
            <w:tcW w:w="1708"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 xml:space="preserve"> </w:t>
            </w:r>
          </w:p>
        </w:tc>
        <w:tc>
          <w:tcPr>
            <w:tcW w:w="17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1802"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Інші (запишіть)                                        </w:t>
            </w:r>
          </w:p>
        </w:tc>
        <w:tc>
          <w:tcPr>
            <w:tcW w:w="8335" w:type="dxa"/>
            <w:gridSpan w:val="3"/>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д/н</w:t>
            </w:r>
          </w:p>
        </w:tc>
      </w:tr>
    </w:tbl>
    <w:p w:rsidR="00E511FB" w:rsidRPr="00FE0EC6" w:rsidRDefault="00E511FB" w:rsidP="00FE0EC6">
      <w:pPr>
        <w:spacing w:after="0" w:line="240" w:lineRule="auto"/>
        <w:outlineLvl w:val="2"/>
        <w:rPr>
          <w:rFonts w:ascii="Times New Roman" w:hAnsi="Times New Roman"/>
          <w:bCs/>
          <w:sz w:val="20"/>
          <w:szCs w:val="20"/>
          <w:lang w:val="en-US" w:eastAsia="uk-UA"/>
        </w:rPr>
      </w:pPr>
    </w:p>
    <w:p w:rsidR="00E511FB" w:rsidRPr="00FE0EC6" w:rsidRDefault="00E511FB" w:rsidP="00FE0EC6">
      <w:pPr>
        <w:spacing w:after="0" w:line="240" w:lineRule="auto"/>
        <w:ind w:left="-142"/>
        <w:rPr>
          <w:rFonts w:ascii="Times New Roman" w:hAnsi="Times New Roman"/>
          <w:b/>
          <w:sz w:val="20"/>
          <w:szCs w:val="20"/>
          <w:lang w:eastAsia="uk-UA"/>
        </w:rPr>
      </w:pPr>
      <w:r w:rsidRPr="00FE0EC6">
        <w:rPr>
          <w:rFonts w:ascii="Times New Roman" w:hAnsi="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E511FB" w:rsidRPr="00FE0EC6" w:rsidRDefault="00E511FB" w:rsidP="00FE0EC6">
      <w:pPr>
        <w:spacing w:after="0" w:line="240" w:lineRule="auto"/>
        <w:outlineLvl w:val="2"/>
        <w:rPr>
          <w:rFonts w:ascii="Times New Roman" w:hAnsi="Times New Roman"/>
          <w:bCs/>
          <w:sz w:val="20"/>
          <w:szCs w:val="20"/>
          <w:lang w:eastAsia="uk-UA"/>
        </w:rPr>
      </w:pPr>
      <w:r w:rsidRPr="00A62831">
        <w:rPr>
          <w:rFonts w:ascii="Times New Roman" w:hAnsi="Times New Roman"/>
          <w:bCs/>
          <w:sz w:val="20"/>
          <w:szCs w:val="20"/>
          <w:lang w:eastAsia="uk-UA"/>
        </w:rPr>
        <w:t>Наглядова рада не створювалася.</w:t>
      </w:r>
    </w:p>
    <w:p w:rsidR="00E511FB" w:rsidRPr="00FE0EC6" w:rsidRDefault="00E511FB" w:rsidP="00FE0EC6">
      <w:pPr>
        <w:spacing w:after="0" w:line="240" w:lineRule="auto"/>
        <w:ind w:left="-142"/>
        <w:rPr>
          <w:rFonts w:ascii="Times New Roman" w:hAnsi="Times New Roman"/>
          <w:sz w:val="24"/>
          <w:szCs w:val="24"/>
          <w:lang w:eastAsia="uk-UA"/>
        </w:rPr>
      </w:pPr>
      <w:r w:rsidRPr="00FE0EC6">
        <w:rPr>
          <w:rFonts w:ascii="Times New Roman" w:hAnsi="Times New Roman"/>
          <w:b/>
          <w:sz w:val="20"/>
          <w:szCs w:val="20"/>
          <w:shd w:val="clear" w:color="auto" w:fill="FFFFFF"/>
          <w:lang w:val="uk-UA" w:eastAsia="uk-UA"/>
        </w:rPr>
        <w:t>Зазначається інформація стосовно кількості засідань та яких саме комітетів наглядової ради</w:t>
      </w:r>
      <w:r w:rsidRPr="00FE0EC6">
        <w:rPr>
          <w:rFonts w:ascii="Times New Roman" w:hAnsi="Times New Roman"/>
          <w:b/>
          <w:sz w:val="20"/>
          <w:szCs w:val="20"/>
          <w:shd w:val="clear" w:color="auto" w:fill="FFFFFF"/>
          <w:lang w:eastAsia="uk-UA"/>
        </w:rPr>
        <w:t xml:space="preserve"> </w:t>
      </w:r>
      <w:r w:rsidRPr="00FE0EC6">
        <w:rPr>
          <w:rFonts w:ascii="Times New Roman" w:hAnsi="Times New Roman"/>
          <w:b/>
          <w:sz w:val="20"/>
          <w:szCs w:val="20"/>
          <w:lang w:eastAsia="uk-UA"/>
        </w:rPr>
        <w:t>:</w:t>
      </w:r>
      <w:r w:rsidRPr="00FE0EC6">
        <w:rPr>
          <w:rFonts w:ascii="Times New Roman" w:hAnsi="Times New Roman"/>
          <w:sz w:val="24"/>
          <w:szCs w:val="24"/>
          <w:lang w:eastAsia="uk-UA"/>
        </w:rPr>
        <w:t xml:space="preserve"> </w:t>
      </w:r>
    </w:p>
    <w:p w:rsidR="00E511FB" w:rsidRPr="00FE0EC6" w:rsidRDefault="00E511FB" w:rsidP="00FE0EC6">
      <w:pPr>
        <w:spacing w:after="0" w:line="240" w:lineRule="auto"/>
        <w:outlineLvl w:val="2"/>
        <w:rPr>
          <w:rFonts w:ascii="Times New Roman" w:hAnsi="Times New Roman"/>
          <w:b/>
          <w:bCs/>
          <w:color w:val="000000"/>
          <w:sz w:val="20"/>
          <w:szCs w:val="20"/>
          <w:lang w:eastAsia="uk-UA"/>
        </w:rPr>
      </w:pPr>
      <w:r w:rsidRPr="00FE0EC6">
        <w:rPr>
          <w:rFonts w:ascii="Times New Roman" w:hAnsi="Times New Roman"/>
          <w:bCs/>
          <w:sz w:val="20"/>
          <w:szCs w:val="20"/>
          <w:lang w:val="uk-UA" w:eastAsia="uk-UA"/>
        </w:rPr>
        <w:t>Наглядова рада не створювалася.</w:t>
      </w: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2"/>
        <w:gridCol w:w="2938"/>
        <w:gridCol w:w="1419"/>
        <w:gridCol w:w="1419"/>
      </w:tblGrid>
      <w:tr w:rsidR="00E511FB" w:rsidRPr="003D45C9" w:rsidTr="00FA35B4">
        <w:tc>
          <w:tcPr>
            <w:tcW w:w="2151" w:type="pct"/>
            <w:vMerge w:val="restart"/>
          </w:tcPr>
          <w:p w:rsidR="00E511FB" w:rsidRPr="00FE0EC6" w:rsidRDefault="00E511FB" w:rsidP="00FE0EC6">
            <w:pPr>
              <w:spacing w:before="100" w:beforeAutospacing="1" w:after="100" w:afterAutospacing="1" w:line="240" w:lineRule="auto"/>
              <w:jc w:val="center"/>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Прізвище, ім'я, по батькові</w:t>
            </w:r>
          </w:p>
        </w:tc>
        <w:tc>
          <w:tcPr>
            <w:tcW w:w="1449" w:type="pct"/>
            <w:vMerge w:val="restart"/>
          </w:tcPr>
          <w:p w:rsidR="00E511FB" w:rsidRPr="00FE0EC6" w:rsidRDefault="00E511FB" w:rsidP="00FE0EC6">
            <w:pPr>
              <w:spacing w:before="100" w:beforeAutospacing="1" w:after="100" w:afterAutospacing="1" w:line="240" w:lineRule="auto"/>
              <w:jc w:val="center"/>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Посада</w:t>
            </w:r>
          </w:p>
        </w:tc>
        <w:tc>
          <w:tcPr>
            <w:tcW w:w="1400" w:type="pct"/>
            <w:gridSpan w:val="2"/>
          </w:tcPr>
          <w:p w:rsidR="00E511FB" w:rsidRPr="00FE0EC6" w:rsidRDefault="00E511FB" w:rsidP="00FE0EC6">
            <w:pPr>
              <w:spacing w:before="100" w:beforeAutospacing="1" w:after="100" w:afterAutospacing="1" w:line="240" w:lineRule="auto"/>
              <w:jc w:val="center"/>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Незалежний член</w:t>
            </w:r>
          </w:p>
        </w:tc>
      </w:tr>
      <w:tr w:rsidR="00E511FB" w:rsidRPr="003D45C9" w:rsidTr="00FA35B4">
        <w:tc>
          <w:tcPr>
            <w:tcW w:w="2151" w:type="pct"/>
            <w:vMerge/>
          </w:tcPr>
          <w:p w:rsidR="00E511FB" w:rsidRPr="00FE0EC6" w:rsidRDefault="00E511FB" w:rsidP="00FE0EC6">
            <w:pPr>
              <w:spacing w:after="0" w:line="240" w:lineRule="auto"/>
              <w:rPr>
                <w:rFonts w:ascii="Times New Roman" w:hAnsi="Times New Roman"/>
                <w:color w:val="000000"/>
                <w:sz w:val="20"/>
                <w:szCs w:val="20"/>
                <w:lang w:val="uk-UA" w:eastAsia="uk-UA"/>
              </w:rPr>
            </w:pPr>
          </w:p>
        </w:tc>
        <w:tc>
          <w:tcPr>
            <w:tcW w:w="1449" w:type="pct"/>
            <w:vMerge/>
          </w:tcPr>
          <w:p w:rsidR="00E511FB" w:rsidRPr="00FE0EC6" w:rsidRDefault="00E511FB" w:rsidP="00FE0EC6">
            <w:pPr>
              <w:spacing w:after="0" w:line="240" w:lineRule="auto"/>
              <w:rPr>
                <w:rFonts w:ascii="Times New Roman" w:hAnsi="Times New Roman"/>
                <w:color w:val="000000"/>
                <w:sz w:val="20"/>
                <w:szCs w:val="20"/>
                <w:lang w:val="uk-UA" w:eastAsia="uk-UA"/>
              </w:rPr>
            </w:pPr>
          </w:p>
        </w:tc>
        <w:tc>
          <w:tcPr>
            <w:tcW w:w="700" w:type="pct"/>
          </w:tcPr>
          <w:p w:rsidR="00E511FB" w:rsidRPr="00FE0EC6" w:rsidRDefault="00E511FB" w:rsidP="00FE0EC6">
            <w:pPr>
              <w:spacing w:before="100" w:beforeAutospacing="1" w:after="100" w:afterAutospacing="1" w:line="240" w:lineRule="auto"/>
              <w:jc w:val="center"/>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Так*</w:t>
            </w:r>
          </w:p>
        </w:tc>
        <w:tc>
          <w:tcPr>
            <w:tcW w:w="700" w:type="pct"/>
          </w:tcPr>
          <w:p w:rsidR="00E511FB" w:rsidRPr="00FE0EC6" w:rsidRDefault="00E511FB" w:rsidP="00FE0EC6">
            <w:pPr>
              <w:spacing w:before="100" w:beforeAutospacing="1" w:after="100" w:afterAutospacing="1" w:line="240" w:lineRule="auto"/>
              <w:jc w:val="center"/>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Ні*</w:t>
            </w:r>
          </w:p>
        </w:tc>
      </w:tr>
      <w:tr w:rsidR="00E511FB" w:rsidRPr="003D45C9" w:rsidTr="00FA35B4">
        <w:tc>
          <w:tcPr>
            <w:tcW w:w="2151" w:type="pct"/>
          </w:tcPr>
          <w:p w:rsidR="00E511FB" w:rsidRPr="00FE0EC6" w:rsidRDefault="00E511FB" w:rsidP="00FE0EC6">
            <w:pPr>
              <w:spacing w:before="100" w:beforeAutospacing="1" w:after="100" w:afterAutospacing="1" w:line="240" w:lineRule="auto"/>
              <w:jc w:val="center"/>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 xml:space="preserve">Наглядова рада не створювалася. </w:t>
            </w:r>
          </w:p>
        </w:tc>
        <w:tc>
          <w:tcPr>
            <w:tcW w:w="1449" w:type="pct"/>
          </w:tcPr>
          <w:p w:rsidR="00E511FB" w:rsidRPr="00FE0EC6" w:rsidRDefault="00E511FB" w:rsidP="00FE0EC6">
            <w:pPr>
              <w:spacing w:before="100" w:beforeAutospacing="1" w:after="100" w:afterAutospacing="1" w:line="240" w:lineRule="auto"/>
              <w:jc w:val="center"/>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w:t>
            </w:r>
          </w:p>
        </w:tc>
        <w:tc>
          <w:tcPr>
            <w:tcW w:w="700" w:type="pct"/>
          </w:tcPr>
          <w:p w:rsidR="00E511FB" w:rsidRPr="00FE0EC6" w:rsidRDefault="00E511FB" w:rsidP="00FE0EC6">
            <w:pPr>
              <w:spacing w:before="100" w:beforeAutospacing="1" w:after="100" w:afterAutospacing="1" w:line="240" w:lineRule="auto"/>
              <w:jc w:val="center"/>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 xml:space="preserve"> </w:t>
            </w:r>
          </w:p>
        </w:tc>
        <w:tc>
          <w:tcPr>
            <w:tcW w:w="700" w:type="pct"/>
          </w:tcPr>
          <w:p w:rsidR="00E511FB" w:rsidRPr="00FE0EC6" w:rsidRDefault="00E511FB" w:rsidP="00FE0EC6">
            <w:pPr>
              <w:spacing w:before="100" w:beforeAutospacing="1" w:after="100" w:afterAutospacing="1" w:line="240" w:lineRule="auto"/>
              <w:jc w:val="center"/>
              <w:rPr>
                <w:rFonts w:ascii="Times New Roman" w:hAnsi="Times New Roman"/>
                <w:color w:val="000000"/>
                <w:sz w:val="20"/>
                <w:szCs w:val="20"/>
                <w:lang w:val="uk-UA" w:eastAsia="ru-RU"/>
              </w:rPr>
            </w:pPr>
            <w:r w:rsidRPr="00FE0EC6">
              <w:rPr>
                <w:rFonts w:ascii="Times New Roman" w:hAnsi="Times New Roman"/>
                <w:color w:val="000000"/>
                <w:sz w:val="20"/>
                <w:szCs w:val="20"/>
                <w:lang w:val="uk-UA" w:eastAsia="ru-RU"/>
              </w:rPr>
              <w:t>X</w:t>
            </w:r>
          </w:p>
        </w:tc>
      </w:tr>
    </w:tbl>
    <w:p w:rsidR="00E511FB" w:rsidRPr="00FE0EC6" w:rsidRDefault="00E511FB" w:rsidP="00FE0EC6">
      <w:pPr>
        <w:spacing w:after="0" w:line="240" w:lineRule="auto"/>
        <w:outlineLvl w:val="2"/>
        <w:rPr>
          <w:rFonts w:ascii="Times New Roman" w:hAnsi="Times New Roman"/>
          <w:bCs/>
          <w:sz w:val="20"/>
          <w:szCs w:val="20"/>
          <w:lang w:eastAsia="uk-UA"/>
        </w:rPr>
      </w:pP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E511FB" w:rsidRPr="003D45C9" w:rsidTr="00FA35B4">
        <w:trPr>
          <w:trHeight w:val="284"/>
        </w:trPr>
        <w:tc>
          <w:tcPr>
            <w:tcW w:w="67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p>
        </w:tc>
        <w:tc>
          <w:tcPr>
            <w:tcW w:w="168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Так</w:t>
            </w:r>
          </w:p>
        </w:tc>
        <w:tc>
          <w:tcPr>
            <w:tcW w:w="167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Ні</w:t>
            </w:r>
          </w:p>
        </w:tc>
      </w:tr>
      <w:tr w:rsidR="00E511FB" w:rsidRPr="003D45C9" w:rsidTr="00FA35B4">
        <w:trPr>
          <w:trHeight w:val="284"/>
        </w:trPr>
        <w:tc>
          <w:tcPr>
            <w:tcW w:w="67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Галузеві знання і досвід роботи в галузі               </w:t>
            </w:r>
          </w:p>
        </w:tc>
        <w:tc>
          <w:tcPr>
            <w:tcW w:w="168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A62831">
              <w:rPr>
                <w:rFonts w:ascii="Times New Roman" w:hAnsi="Times New Roman"/>
                <w:bCs/>
                <w:color w:val="000000"/>
                <w:sz w:val="20"/>
                <w:szCs w:val="20"/>
                <w:lang w:eastAsia="uk-UA"/>
              </w:rPr>
              <w:t xml:space="preserve"> </w:t>
            </w:r>
          </w:p>
        </w:tc>
        <w:tc>
          <w:tcPr>
            <w:tcW w:w="167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67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Знання у сфері фінансів і менеджменту                  </w:t>
            </w:r>
          </w:p>
        </w:tc>
        <w:tc>
          <w:tcPr>
            <w:tcW w:w="168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A62831">
              <w:rPr>
                <w:rFonts w:ascii="Times New Roman" w:hAnsi="Times New Roman"/>
                <w:bCs/>
                <w:color w:val="000000"/>
                <w:sz w:val="20"/>
                <w:szCs w:val="20"/>
                <w:lang w:eastAsia="uk-UA"/>
              </w:rPr>
              <w:t xml:space="preserve"> </w:t>
            </w:r>
          </w:p>
        </w:tc>
        <w:tc>
          <w:tcPr>
            <w:tcW w:w="167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67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Особисті якості (чесність, відповідальність)           </w:t>
            </w:r>
          </w:p>
        </w:tc>
        <w:tc>
          <w:tcPr>
            <w:tcW w:w="168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 xml:space="preserve"> </w:t>
            </w:r>
          </w:p>
        </w:tc>
        <w:tc>
          <w:tcPr>
            <w:tcW w:w="167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67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Відсутність конфлікту інтересів                        </w:t>
            </w:r>
          </w:p>
        </w:tc>
        <w:tc>
          <w:tcPr>
            <w:tcW w:w="168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 xml:space="preserve"> </w:t>
            </w:r>
          </w:p>
        </w:tc>
        <w:tc>
          <w:tcPr>
            <w:tcW w:w="167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6781" w:type="dxa"/>
            <w:gridSpan w:val="2"/>
            <w:vAlign w:val="center"/>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 xml:space="preserve">Граничний вік                                          </w:t>
            </w:r>
          </w:p>
        </w:tc>
        <w:tc>
          <w:tcPr>
            <w:tcW w:w="168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 xml:space="preserve"> </w:t>
            </w:r>
          </w:p>
        </w:tc>
        <w:tc>
          <w:tcPr>
            <w:tcW w:w="167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6781" w:type="dxa"/>
            <w:gridSpan w:val="2"/>
            <w:vAlign w:val="center"/>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 xml:space="preserve">Відсутні будь-які вимоги                               </w:t>
            </w:r>
          </w:p>
        </w:tc>
        <w:tc>
          <w:tcPr>
            <w:tcW w:w="168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 xml:space="preserve"> </w:t>
            </w:r>
          </w:p>
        </w:tc>
        <w:tc>
          <w:tcPr>
            <w:tcW w:w="167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1606"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Інше (запишіть)                                                                          </w:t>
            </w:r>
          </w:p>
        </w:tc>
        <w:tc>
          <w:tcPr>
            <w:tcW w:w="8531" w:type="dxa"/>
            <w:gridSpan w:val="3"/>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д/н</w:t>
            </w:r>
          </w:p>
        </w:tc>
      </w:tr>
    </w:tbl>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E511FB" w:rsidRPr="003D45C9" w:rsidTr="00FA35B4">
        <w:trPr>
          <w:trHeight w:val="284"/>
        </w:trPr>
        <w:tc>
          <w:tcPr>
            <w:tcW w:w="67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p>
        </w:tc>
        <w:tc>
          <w:tcPr>
            <w:tcW w:w="168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Так</w:t>
            </w:r>
          </w:p>
        </w:tc>
        <w:tc>
          <w:tcPr>
            <w:tcW w:w="167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Ні</w:t>
            </w:r>
          </w:p>
        </w:tc>
      </w:tr>
      <w:tr w:rsidR="00E511FB" w:rsidRPr="003D45C9" w:rsidTr="00FA35B4">
        <w:trPr>
          <w:trHeight w:val="284"/>
        </w:trPr>
        <w:tc>
          <w:tcPr>
            <w:tcW w:w="67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A62831">
              <w:rPr>
                <w:rFonts w:ascii="Times New Roman" w:hAnsi="Times New Roman"/>
                <w:bCs/>
                <w:color w:val="000000"/>
                <w:sz w:val="20"/>
                <w:szCs w:val="20"/>
                <w:lang w:eastAsia="uk-UA"/>
              </w:rPr>
              <w:t xml:space="preserve"> </w:t>
            </w:r>
          </w:p>
        </w:tc>
        <w:tc>
          <w:tcPr>
            <w:tcW w:w="167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67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A62831">
              <w:rPr>
                <w:rFonts w:ascii="Times New Roman" w:hAnsi="Times New Roman"/>
                <w:bCs/>
                <w:color w:val="000000"/>
                <w:sz w:val="20"/>
                <w:szCs w:val="20"/>
                <w:lang w:eastAsia="uk-UA"/>
              </w:rPr>
              <w:t xml:space="preserve"> </w:t>
            </w:r>
          </w:p>
        </w:tc>
        <w:tc>
          <w:tcPr>
            <w:tcW w:w="167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67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A62831">
              <w:rPr>
                <w:rFonts w:ascii="Times New Roman" w:hAnsi="Times New Roman"/>
                <w:bCs/>
                <w:color w:val="000000"/>
                <w:sz w:val="20"/>
                <w:szCs w:val="20"/>
                <w:lang w:eastAsia="uk-UA"/>
              </w:rPr>
              <w:t xml:space="preserve"> </w:t>
            </w:r>
          </w:p>
        </w:tc>
        <w:tc>
          <w:tcPr>
            <w:tcW w:w="167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6781"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A62831">
              <w:rPr>
                <w:rFonts w:ascii="Times New Roman" w:hAnsi="Times New Roman"/>
                <w:bCs/>
                <w:color w:val="000000"/>
                <w:sz w:val="20"/>
                <w:szCs w:val="20"/>
                <w:lang w:eastAsia="uk-UA"/>
              </w:rPr>
              <w:t xml:space="preserve"> </w:t>
            </w:r>
          </w:p>
        </w:tc>
        <w:tc>
          <w:tcPr>
            <w:tcW w:w="1673"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1606"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Інше (запишіть)                                                                          </w:t>
            </w:r>
          </w:p>
        </w:tc>
        <w:tc>
          <w:tcPr>
            <w:tcW w:w="8531" w:type="dxa"/>
            <w:gridSpan w:val="3"/>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д/н</w:t>
            </w:r>
          </w:p>
        </w:tc>
      </w:tr>
    </w:tbl>
    <w:p w:rsidR="00E511FB" w:rsidRPr="00FE0EC6" w:rsidRDefault="00E511FB" w:rsidP="00FE0EC6">
      <w:pPr>
        <w:spacing w:after="0" w:line="240" w:lineRule="auto"/>
        <w:outlineLvl w:val="2"/>
        <w:rPr>
          <w:rFonts w:ascii="Times New Roman" w:hAnsi="Times New Roman"/>
          <w:bCs/>
          <w:sz w:val="20"/>
          <w:szCs w:val="20"/>
          <w:lang w:val="en-US" w:eastAsia="uk-UA"/>
        </w:rPr>
      </w:pPr>
    </w:p>
    <w:p w:rsidR="00E511FB" w:rsidRPr="00FE0EC6" w:rsidRDefault="00E511FB" w:rsidP="00FE0EC6">
      <w:pPr>
        <w:spacing w:after="0" w:line="240" w:lineRule="auto"/>
        <w:outlineLvl w:val="2"/>
        <w:rPr>
          <w:rFonts w:ascii="Times New Roman" w:hAnsi="Times New Roman"/>
          <w:b/>
          <w:bCs/>
          <w:color w:val="000000"/>
          <w:sz w:val="20"/>
          <w:szCs w:val="20"/>
          <w:lang w:eastAsia="uk-UA"/>
        </w:rPr>
      </w:pPr>
      <w:r w:rsidRPr="00FE0EC6">
        <w:rPr>
          <w:rFonts w:ascii="Times New Roman" w:hAnsi="Times New Roman"/>
          <w:b/>
          <w:bCs/>
          <w:color w:val="000000"/>
          <w:sz w:val="20"/>
          <w:szCs w:val="20"/>
          <w:lang w:val="uk-UA" w:eastAsia="uk-UA"/>
        </w:rPr>
        <w:t>Чи проводилися засідання наглядової ради? Загальний опис прийнятих на них рішень</w:t>
      </w:r>
      <w:r w:rsidRPr="00FE0EC6">
        <w:rPr>
          <w:rFonts w:ascii="Times New Roman" w:hAnsi="Times New Roman"/>
          <w:b/>
          <w:bCs/>
          <w:color w:val="000000"/>
          <w:sz w:val="20"/>
          <w:szCs w:val="20"/>
          <w:lang w:eastAsia="uk-UA"/>
        </w:rPr>
        <w:t xml:space="preserve"> :</w:t>
      </w:r>
    </w:p>
    <w:p w:rsidR="00E511FB" w:rsidRPr="00FE0EC6" w:rsidRDefault="00E511FB" w:rsidP="00FE0EC6">
      <w:pPr>
        <w:spacing w:after="0" w:line="240" w:lineRule="auto"/>
        <w:outlineLvl w:val="2"/>
        <w:rPr>
          <w:rFonts w:ascii="Times New Roman" w:hAnsi="Times New Roman"/>
          <w:b/>
          <w:bCs/>
          <w:color w:val="000000"/>
          <w:sz w:val="20"/>
          <w:szCs w:val="20"/>
          <w:lang w:eastAsia="uk-UA"/>
        </w:rPr>
      </w:pPr>
      <w:r w:rsidRPr="00A62831">
        <w:rPr>
          <w:rFonts w:ascii="Times New Roman" w:hAnsi="Times New Roman"/>
          <w:bCs/>
          <w:color w:val="000000"/>
          <w:sz w:val="20"/>
          <w:szCs w:val="20"/>
          <w:lang w:eastAsia="uk-UA"/>
        </w:rPr>
        <w:t>Наглядова рада не створювалася, оскільки кількість акціонерів Товариства менше 10.</w:t>
      </w: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5767"/>
        <w:gridCol w:w="1708"/>
        <w:gridCol w:w="1700"/>
      </w:tblGrid>
      <w:tr w:rsidR="00E511FB" w:rsidRPr="003D45C9" w:rsidTr="00FA35B4">
        <w:trPr>
          <w:trHeight w:val="284"/>
        </w:trPr>
        <w:tc>
          <w:tcPr>
            <w:tcW w:w="6729"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p>
        </w:tc>
        <w:tc>
          <w:tcPr>
            <w:tcW w:w="1708"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Так</w:t>
            </w:r>
          </w:p>
        </w:tc>
        <w:tc>
          <w:tcPr>
            <w:tcW w:w="17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Ні</w:t>
            </w:r>
          </w:p>
        </w:tc>
      </w:tr>
      <w:tr w:rsidR="00E511FB" w:rsidRPr="003D45C9" w:rsidTr="00FA35B4">
        <w:trPr>
          <w:trHeight w:val="284"/>
        </w:trPr>
        <w:tc>
          <w:tcPr>
            <w:tcW w:w="6729"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Винагорода є фіксованою сумою                          </w:t>
            </w:r>
          </w:p>
        </w:tc>
        <w:tc>
          <w:tcPr>
            <w:tcW w:w="1708"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 xml:space="preserve"> </w:t>
            </w:r>
          </w:p>
        </w:tc>
        <w:tc>
          <w:tcPr>
            <w:tcW w:w="17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6729"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A62831">
              <w:rPr>
                <w:rFonts w:ascii="Times New Roman" w:hAnsi="Times New Roman"/>
                <w:bCs/>
                <w:color w:val="000000"/>
                <w:sz w:val="20"/>
                <w:szCs w:val="20"/>
                <w:lang w:eastAsia="uk-UA"/>
              </w:rPr>
              <w:t xml:space="preserve"> </w:t>
            </w:r>
          </w:p>
        </w:tc>
        <w:tc>
          <w:tcPr>
            <w:tcW w:w="17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6729"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Винагорода виплачується у вигляді цінних паперів товариства</w:t>
            </w:r>
          </w:p>
        </w:tc>
        <w:tc>
          <w:tcPr>
            <w:tcW w:w="1708"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A62831">
              <w:rPr>
                <w:rFonts w:ascii="Times New Roman" w:hAnsi="Times New Roman"/>
                <w:bCs/>
                <w:color w:val="000000"/>
                <w:sz w:val="20"/>
                <w:szCs w:val="20"/>
                <w:lang w:eastAsia="uk-UA"/>
              </w:rPr>
              <w:t xml:space="preserve"> </w:t>
            </w:r>
          </w:p>
        </w:tc>
        <w:tc>
          <w:tcPr>
            <w:tcW w:w="17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6729"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Члени наглядової ради не отримують винагороди          </w:t>
            </w:r>
          </w:p>
        </w:tc>
        <w:tc>
          <w:tcPr>
            <w:tcW w:w="1708"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A62831">
              <w:rPr>
                <w:rFonts w:ascii="Times New Roman" w:hAnsi="Times New Roman"/>
                <w:bCs/>
                <w:color w:val="000000"/>
                <w:sz w:val="20"/>
                <w:szCs w:val="20"/>
                <w:lang w:eastAsia="uk-UA"/>
              </w:rPr>
              <w:t xml:space="preserve"> </w:t>
            </w:r>
          </w:p>
        </w:tc>
        <w:tc>
          <w:tcPr>
            <w:tcW w:w="17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X</w:t>
            </w:r>
          </w:p>
        </w:tc>
      </w:tr>
      <w:tr w:rsidR="00E511FB" w:rsidRPr="003D45C9" w:rsidTr="00FA35B4">
        <w:trPr>
          <w:trHeight w:val="284"/>
        </w:trPr>
        <w:tc>
          <w:tcPr>
            <w:tcW w:w="962"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Інше                                     </w:t>
            </w:r>
          </w:p>
        </w:tc>
        <w:tc>
          <w:tcPr>
            <w:tcW w:w="9175" w:type="dxa"/>
            <w:gridSpan w:val="3"/>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en-US" w:eastAsia="uk-UA"/>
              </w:rPr>
              <w:t>д/н</w:t>
            </w:r>
          </w:p>
        </w:tc>
      </w:tr>
    </w:tbl>
    <w:p w:rsidR="00E511FB" w:rsidRPr="00FE0EC6" w:rsidRDefault="00E511FB" w:rsidP="00FE0EC6">
      <w:pPr>
        <w:spacing w:after="0" w:line="240" w:lineRule="auto"/>
        <w:outlineLvl w:val="2"/>
        <w:rPr>
          <w:rFonts w:ascii="Times New Roman" w:hAnsi="Times New Roman"/>
          <w:bCs/>
          <w:sz w:val="20"/>
          <w:szCs w:val="20"/>
          <w:lang w:eastAsia="uk-UA"/>
        </w:rPr>
      </w:pP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before="100" w:beforeAutospacing="1" w:after="100" w:afterAutospacing="1" w:line="240" w:lineRule="auto"/>
        <w:jc w:val="center"/>
        <w:rPr>
          <w:rFonts w:ascii="Times New Roman" w:hAnsi="Times New Roman"/>
          <w:b/>
          <w:color w:val="000000"/>
          <w:sz w:val="28"/>
          <w:szCs w:val="28"/>
          <w:lang w:val="uk-UA" w:eastAsia="ru-RU"/>
        </w:rPr>
      </w:pPr>
      <w:r w:rsidRPr="00FE0EC6">
        <w:rPr>
          <w:rFonts w:ascii="Times New Roman" w:hAnsi="Times New Roman"/>
          <w:b/>
          <w:color w:val="000000"/>
          <w:sz w:val="28"/>
          <w:szCs w:val="28"/>
          <w:lang w:val="uk-UA" w:eastAsia="ru-RU"/>
        </w:rPr>
        <w:t>Інформація про виконавчий орган</w:t>
      </w:r>
    </w:p>
    <w:p w:rsidR="00E511FB" w:rsidRPr="00FE0EC6" w:rsidRDefault="00E511FB" w:rsidP="00FE0EC6">
      <w:pPr>
        <w:spacing w:after="0" w:line="240" w:lineRule="auto"/>
        <w:rPr>
          <w:rFonts w:ascii="Times New Roman" w:hAnsi="Times New Roman"/>
          <w:vanish/>
          <w:color w:val="000000"/>
          <w:sz w:val="24"/>
          <w:szCs w:val="24"/>
          <w:lang w:val="uk-UA" w:eastAsia="uk-UA"/>
        </w:rPr>
      </w:pPr>
    </w:p>
    <w:tbl>
      <w:tblPr>
        <w:tblW w:w="9781" w:type="dxa"/>
        <w:tblInd w:w="15" w:type="dxa"/>
        <w:tblLayout w:type="fixed"/>
        <w:tblCellMar>
          <w:top w:w="15" w:type="dxa"/>
          <w:left w:w="15" w:type="dxa"/>
          <w:bottom w:w="15" w:type="dxa"/>
          <w:right w:w="15" w:type="dxa"/>
        </w:tblCellMar>
        <w:tblLook w:val="0000"/>
      </w:tblPr>
      <w:tblGrid>
        <w:gridCol w:w="5954"/>
        <w:gridCol w:w="3827"/>
      </w:tblGrid>
      <w:tr w:rsidR="00E511FB" w:rsidRPr="003D45C9" w:rsidTr="00FA35B4">
        <w:tc>
          <w:tcPr>
            <w:tcW w:w="5954"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Функціональні обов'язки</w:t>
            </w:r>
          </w:p>
        </w:tc>
      </w:tr>
      <w:tr w:rsidR="00E511FB" w:rsidRPr="003D45C9" w:rsidTr="00FA35B4">
        <w:tc>
          <w:tcPr>
            <w:tcW w:w="5954"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Директор (одноособово) - Бредихін Віктор Володимирович.</w:t>
            </w:r>
          </w:p>
        </w:tc>
        <w:tc>
          <w:tcPr>
            <w:tcW w:w="3827"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 xml:space="preserve">До компетенції Директора належать питання діяльності Товариства, крім тих, що згідно з чинним законодавством, статутом, контрактом на управління підприємством або за рішенням Вищого органу Товариства віднесені до компетенції інших органів Товариства.  </w:t>
            </w:r>
            <w:r w:rsidRPr="00FE0EC6">
              <w:rPr>
                <w:rFonts w:ascii="Times New Roman" w:hAnsi="Times New Roman"/>
                <w:color w:val="000000"/>
                <w:sz w:val="20"/>
                <w:szCs w:val="20"/>
                <w:lang w:val="uk-UA" w:eastAsia="uk-UA"/>
              </w:rPr>
              <w:tab/>
            </w:r>
          </w:p>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 xml:space="preserve">Директор: </w:t>
            </w:r>
          </w:p>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 xml:space="preserve">-Діє без доручення від імені Товариства та представляє інтереси Товариства в межах повноважень, встановлених статутом та контрактом на управління підприємством, в органах державної влади і органах місцевого самоврядування, підприємствах, установах, організаціях будь-якої форми власності, у відносинах з юридичними особами, суб’єктами господарювання та фізичними особами (з правом передоручення).  </w:t>
            </w:r>
          </w:p>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w:t>
            </w:r>
            <w:r w:rsidRPr="00FE0EC6">
              <w:rPr>
                <w:rFonts w:ascii="Times New Roman" w:hAnsi="Times New Roman"/>
                <w:color w:val="000000"/>
                <w:sz w:val="20"/>
                <w:szCs w:val="20"/>
                <w:lang w:val="uk-UA" w:eastAsia="uk-UA"/>
              </w:rPr>
              <w:tab/>
              <w:t xml:space="preserve">Формує адміністрацію товариства та трудовий колектив згідно організаційної структури. </w:t>
            </w:r>
          </w:p>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 xml:space="preserve">-Затверджує правила, процедури та інші внутрішні документи Товариства.  </w:t>
            </w:r>
          </w:p>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 xml:space="preserve">-Наділений повноваженнями обумовленими статутом та контрактом на управління підприємством,  з правом  подальшого передоручення іншим юридичним або фізичним особам; </w:t>
            </w:r>
          </w:p>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 xml:space="preserve">-Керує поточними справами Товариства; </w:t>
            </w:r>
          </w:p>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 xml:space="preserve">-Виконує рішення Вищого органу Товариства; </w:t>
            </w:r>
          </w:p>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 xml:space="preserve">-Виконує належним чином обов’язки, передбачені статутом та контрактом на управління підприємством; </w:t>
            </w:r>
          </w:p>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 xml:space="preserve">-Здійснює (укладає, змінює, припиняє, підписує) господарсько- та/або цивільно–правові правочини (договори, угоди, контракти) з урахуванням повноважень та обмежень, встановлених для Директора статутом та контрактом на управління підприємством.  </w:t>
            </w:r>
            <w:r w:rsidRPr="00FE0EC6">
              <w:rPr>
                <w:rFonts w:ascii="Times New Roman" w:hAnsi="Times New Roman"/>
                <w:color w:val="000000"/>
                <w:sz w:val="20"/>
                <w:szCs w:val="20"/>
                <w:lang w:val="uk-UA" w:eastAsia="uk-UA"/>
              </w:rPr>
              <w:tab/>
            </w:r>
          </w:p>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На підставі рішень, прийнятих Вищим органом товариства, Директор видає накази та інші розпорядчі документи щодо діяльності Товариства.</w:t>
            </w:r>
          </w:p>
        </w:tc>
      </w:tr>
      <w:tr w:rsidR="00E511FB" w:rsidRPr="003D45C9" w:rsidTr="00FA35B4">
        <w:tc>
          <w:tcPr>
            <w:tcW w:w="5954"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color w:val="000000"/>
                <w:sz w:val="20"/>
                <w:szCs w:val="20"/>
                <w:lang w:val="uk-UA" w:eastAsia="uk-UA"/>
              </w:rPr>
            </w:pPr>
            <w:r w:rsidRPr="00FE0EC6">
              <w:rPr>
                <w:rFonts w:ascii="Times New Roman" w:hAnsi="Times New Roman"/>
                <w:color w:val="000000"/>
                <w:sz w:val="20"/>
                <w:szCs w:val="20"/>
                <w:lang w:val="uk-UA" w:eastAsia="uk-UA"/>
              </w:rPr>
              <w:t>Директор виконує обов'язки одноособово, тому інформація про проведені засідання виконавчого органу відсутня.</w:t>
            </w:r>
          </w:p>
        </w:tc>
      </w:tr>
    </w:tbl>
    <w:p w:rsidR="00E511FB" w:rsidRPr="00FE0EC6" w:rsidRDefault="00E511FB" w:rsidP="00FE0EC6">
      <w:pPr>
        <w:spacing w:after="0" w:line="240" w:lineRule="auto"/>
        <w:rPr>
          <w:rFonts w:ascii="Times New Roman" w:hAnsi="Times New Roman"/>
          <w:sz w:val="24"/>
          <w:szCs w:val="24"/>
          <w:lang w:val="uk-UA" w:eastAsia="uk-UA"/>
        </w:rPr>
      </w:pP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after="0" w:line="240" w:lineRule="auto"/>
        <w:jc w:val="center"/>
        <w:rPr>
          <w:rFonts w:ascii="Times New Roman" w:hAnsi="Times New Roman"/>
          <w:b/>
          <w:color w:val="000000"/>
          <w:sz w:val="28"/>
          <w:szCs w:val="28"/>
          <w:lang w:val="uk-UA" w:eastAsia="uk-UA"/>
        </w:rPr>
      </w:pPr>
      <w:r w:rsidRPr="00FE0EC6">
        <w:rPr>
          <w:rFonts w:ascii="Times New Roman" w:hAnsi="Times New Roman"/>
          <w:b/>
          <w:color w:val="000000"/>
          <w:sz w:val="28"/>
          <w:szCs w:val="28"/>
          <w:lang w:val="uk-UA" w:eastAsia="uk-UA"/>
        </w:rPr>
        <w:t>Додаткова інформація про наглядову раду та виконавчий орган емітента</w:t>
      </w:r>
    </w:p>
    <w:p w:rsidR="00E511FB" w:rsidRPr="00FE0EC6" w:rsidRDefault="00E511FB" w:rsidP="00FE0EC6">
      <w:pPr>
        <w:spacing w:after="0" w:line="240" w:lineRule="auto"/>
        <w:jc w:val="center"/>
        <w:rPr>
          <w:rFonts w:ascii="Times New Roman" w:hAnsi="Times New Roman"/>
          <w:b/>
          <w:sz w:val="28"/>
          <w:szCs w:val="28"/>
          <w:lang w:val="uk-UA" w:eastAsia="uk-UA"/>
        </w:rPr>
      </w:pPr>
      <w:r w:rsidRPr="00FE0EC6">
        <w:rPr>
          <w:rFonts w:ascii="Times New Roman" w:hAnsi="Times New Roman"/>
          <w:b/>
          <w:color w:val="000000"/>
          <w:sz w:val="28"/>
          <w:szCs w:val="28"/>
          <w:lang w:val="uk-UA" w:eastAsia="uk-UA"/>
        </w:rPr>
        <w:t xml:space="preserve"> </w:t>
      </w:r>
    </w:p>
    <w:p w:rsidR="00E511FB" w:rsidRPr="00FE0EC6" w:rsidRDefault="00E511FB" w:rsidP="00FE0EC6">
      <w:pPr>
        <w:spacing w:after="0" w:line="240" w:lineRule="auto"/>
        <w:rPr>
          <w:rFonts w:ascii="Times New Roman" w:hAnsi="Times New Roman"/>
          <w:sz w:val="20"/>
          <w:szCs w:val="20"/>
          <w:lang w:val="uk-UA" w:eastAsia="uk-UA"/>
        </w:rPr>
      </w:pPr>
    </w:p>
    <w:p w:rsidR="00E511FB" w:rsidRPr="00FE0EC6" w:rsidRDefault="00E511FB" w:rsidP="00FE0EC6">
      <w:pPr>
        <w:spacing w:after="0" w:line="240" w:lineRule="auto"/>
        <w:rPr>
          <w:rFonts w:ascii="Times New Roman" w:hAnsi="Times New Roman"/>
          <w:sz w:val="20"/>
          <w:szCs w:val="20"/>
          <w:lang w:eastAsia="uk-UA"/>
        </w:rPr>
      </w:pPr>
      <w:r w:rsidRPr="00A62831">
        <w:rPr>
          <w:rFonts w:ascii="Times New Roman" w:hAnsi="Times New Roman"/>
          <w:sz w:val="20"/>
          <w:szCs w:val="20"/>
          <w:lang w:eastAsia="uk-UA"/>
        </w:rPr>
        <w:t xml:space="preserve">Наглядова рада в Товаристві відсутня, оскільки кількість акціонерів менше 10. Виконавчим органом Товариства є директор, який виконує обов'язки одноособово. Директор - Бредихін Віктор Володимирович. Для проведення перевірки фінансово-господарської діяльності в Товаристві введена посада Ревізора. Ревізором Товариства є ТОВ "ТРАНС-КОР". Протягом 2019 року рішення щодо господарської діяльності Товариства приймалися Загальними зборами акціонерів та директором Товариства. Оскільки виконавчим органом є директор (одноособово), то засідання колегіального виконавчого органу відсутні. </w:t>
      </w:r>
      <w:r w:rsidRPr="00FE0EC6">
        <w:rPr>
          <w:rFonts w:ascii="Times New Roman" w:hAnsi="Times New Roman"/>
          <w:sz w:val="20"/>
          <w:szCs w:val="20"/>
          <w:lang w:val="en-US" w:eastAsia="uk-UA"/>
        </w:rPr>
        <w:t>I</w:t>
      </w:r>
      <w:r w:rsidRPr="00A62831">
        <w:rPr>
          <w:rFonts w:ascii="Times New Roman" w:hAnsi="Times New Roman"/>
          <w:sz w:val="20"/>
          <w:szCs w:val="20"/>
          <w:lang w:eastAsia="uk-UA"/>
        </w:rPr>
        <w:t>нформац</w:t>
      </w:r>
      <w:r w:rsidRPr="00FE0EC6">
        <w:rPr>
          <w:rFonts w:ascii="Times New Roman" w:hAnsi="Times New Roman"/>
          <w:sz w:val="20"/>
          <w:szCs w:val="20"/>
          <w:lang w:val="en-US" w:eastAsia="uk-UA"/>
        </w:rPr>
        <w:t>i</w:t>
      </w:r>
      <w:r w:rsidRPr="00A62831">
        <w:rPr>
          <w:rFonts w:ascii="Times New Roman" w:hAnsi="Times New Roman"/>
          <w:sz w:val="20"/>
          <w:szCs w:val="20"/>
          <w:lang w:eastAsia="uk-UA"/>
        </w:rPr>
        <w:t>я про д</w:t>
      </w:r>
      <w:r w:rsidRPr="00FE0EC6">
        <w:rPr>
          <w:rFonts w:ascii="Times New Roman" w:hAnsi="Times New Roman"/>
          <w:sz w:val="20"/>
          <w:szCs w:val="20"/>
          <w:lang w:val="en-US" w:eastAsia="uk-UA"/>
        </w:rPr>
        <w:t>i</w:t>
      </w:r>
      <w:r w:rsidRPr="00A62831">
        <w:rPr>
          <w:rFonts w:ascii="Times New Roman" w:hAnsi="Times New Roman"/>
          <w:sz w:val="20"/>
          <w:szCs w:val="20"/>
          <w:lang w:eastAsia="uk-UA"/>
        </w:rPr>
        <w:t>яльн</w:t>
      </w:r>
      <w:r w:rsidRPr="00FE0EC6">
        <w:rPr>
          <w:rFonts w:ascii="Times New Roman" w:hAnsi="Times New Roman"/>
          <w:sz w:val="20"/>
          <w:szCs w:val="20"/>
          <w:lang w:val="en-US" w:eastAsia="uk-UA"/>
        </w:rPr>
        <w:t>i</w:t>
      </w:r>
      <w:r w:rsidRPr="00A62831">
        <w:rPr>
          <w:rFonts w:ascii="Times New Roman" w:hAnsi="Times New Roman"/>
          <w:sz w:val="20"/>
          <w:szCs w:val="20"/>
          <w:lang w:eastAsia="uk-UA"/>
        </w:rPr>
        <w:t>сть виконавчого органу в</w:t>
      </w:r>
      <w:r w:rsidRPr="00FE0EC6">
        <w:rPr>
          <w:rFonts w:ascii="Times New Roman" w:hAnsi="Times New Roman"/>
          <w:sz w:val="20"/>
          <w:szCs w:val="20"/>
          <w:lang w:val="en-US" w:eastAsia="uk-UA"/>
        </w:rPr>
        <w:t>i</w:t>
      </w:r>
      <w:r w:rsidRPr="00A62831">
        <w:rPr>
          <w:rFonts w:ascii="Times New Roman" w:hAnsi="Times New Roman"/>
          <w:sz w:val="20"/>
          <w:szCs w:val="20"/>
          <w:lang w:eastAsia="uk-UA"/>
        </w:rPr>
        <w:t>дсутня, оск</w:t>
      </w:r>
      <w:r w:rsidRPr="00FE0EC6">
        <w:rPr>
          <w:rFonts w:ascii="Times New Roman" w:hAnsi="Times New Roman"/>
          <w:sz w:val="20"/>
          <w:szCs w:val="20"/>
          <w:lang w:val="en-US" w:eastAsia="uk-UA"/>
        </w:rPr>
        <w:t>i</w:t>
      </w:r>
      <w:r w:rsidRPr="00A62831">
        <w:rPr>
          <w:rFonts w:ascii="Times New Roman" w:hAnsi="Times New Roman"/>
          <w:sz w:val="20"/>
          <w:szCs w:val="20"/>
          <w:lang w:eastAsia="uk-UA"/>
        </w:rPr>
        <w:t>льки вона не подається приватними акц</w:t>
      </w:r>
      <w:r w:rsidRPr="00FE0EC6">
        <w:rPr>
          <w:rFonts w:ascii="Times New Roman" w:hAnsi="Times New Roman"/>
          <w:sz w:val="20"/>
          <w:szCs w:val="20"/>
          <w:lang w:val="en-US" w:eastAsia="uk-UA"/>
        </w:rPr>
        <w:t>i</w:t>
      </w:r>
      <w:r w:rsidRPr="00A62831">
        <w:rPr>
          <w:rFonts w:ascii="Times New Roman" w:hAnsi="Times New Roman"/>
          <w:sz w:val="20"/>
          <w:szCs w:val="20"/>
          <w:lang w:eastAsia="uk-UA"/>
        </w:rPr>
        <w:t>онерними товариствами.</w:t>
      </w: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before="100" w:beforeAutospacing="1" w:after="100" w:afterAutospacing="1" w:line="240" w:lineRule="auto"/>
        <w:jc w:val="center"/>
        <w:rPr>
          <w:rFonts w:ascii="Times New Roman" w:hAnsi="Times New Roman"/>
          <w:b/>
          <w:color w:val="000000"/>
          <w:sz w:val="28"/>
          <w:szCs w:val="28"/>
          <w:lang w:val="uk-UA" w:eastAsia="ru-RU"/>
        </w:rPr>
      </w:pPr>
      <w:r w:rsidRPr="00FE0EC6">
        <w:rPr>
          <w:rFonts w:ascii="Times New Roman" w:hAnsi="Times New Roman"/>
          <w:b/>
          <w:color w:val="000000"/>
          <w:sz w:val="28"/>
          <w:szCs w:val="28"/>
          <w:lang w:val="uk-UA" w:eastAsia="ru-RU"/>
        </w:rPr>
        <w:t>5) опис основних характеристик систем внутрішнього контролю і управління ризиками емітента</w:t>
      </w:r>
    </w:p>
    <w:p w:rsidR="00E511FB" w:rsidRPr="00A62831" w:rsidRDefault="00E511FB" w:rsidP="00FE0EC6">
      <w:pPr>
        <w:spacing w:after="0" w:line="240" w:lineRule="auto"/>
        <w:outlineLvl w:val="2"/>
        <w:rPr>
          <w:rFonts w:ascii="Times New Roman" w:hAnsi="Times New Roman"/>
          <w:bCs/>
          <w:sz w:val="20"/>
          <w:szCs w:val="20"/>
          <w:lang w:eastAsia="uk-UA"/>
        </w:rPr>
      </w:pP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sz w:val="20"/>
          <w:szCs w:val="20"/>
          <w:lang w:val="uk-UA" w:eastAsia="uk-UA"/>
        </w:rPr>
        <w:t>Чи створено у вашому акціонерному товаристві ревізійну комісію або введено посаду ревізора?</w:t>
      </w:r>
      <w:r w:rsidRPr="00FE0EC6">
        <w:rPr>
          <w:rFonts w:ascii="Times New Roman" w:hAnsi="Times New Roman"/>
          <w:sz w:val="20"/>
          <w:szCs w:val="20"/>
          <w:lang w:val="uk-UA" w:eastAsia="uk-UA"/>
        </w:rPr>
        <w:t xml:space="preserve"> </w:t>
      </w:r>
      <w:r w:rsidRPr="00FE0EC6">
        <w:rPr>
          <w:rFonts w:ascii="Times New Roman" w:hAnsi="Times New Roman"/>
          <w:b/>
          <w:bCs/>
          <w:sz w:val="20"/>
          <w:szCs w:val="20"/>
          <w:lang w:val="uk-UA" w:eastAsia="uk-UA"/>
        </w:rPr>
        <w:t>(так, створено ревізійну комісію / так, введено посаду ревізора / ні)</w:t>
      </w:r>
      <w:r w:rsidRPr="00FE0EC6">
        <w:rPr>
          <w:rFonts w:ascii="Times New Roman" w:hAnsi="Times New Roman"/>
          <w:sz w:val="20"/>
          <w:szCs w:val="20"/>
          <w:lang w:val="uk-UA" w:eastAsia="uk-UA"/>
        </w:rPr>
        <w:t xml:space="preserve"> </w:t>
      </w:r>
      <w:r w:rsidRPr="00FE0EC6">
        <w:rPr>
          <w:rFonts w:ascii="Times New Roman" w:hAnsi="Times New Roman"/>
          <w:b/>
          <w:bCs/>
          <w:color w:val="000000"/>
          <w:sz w:val="20"/>
          <w:szCs w:val="20"/>
          <w:lang w:val="uk-UA" w:eastAsia="uk-UA"/>
        </w:rPr>
        <w:t xml:space="preserve">  </w:t>
      </w:r>
      <w:r w:rsidRPr="00116510">
        <w:rPr>
          <w:rFonts w:ascii="Times New Roman" w:hAnsi="Times New Roman"/>
          <w:bCs/>
          <w:color w:val="000000"/>
          <w:sz w:val="20"/>
          <w:szCs w:val="20"/>
          <w:u w:val="single"/>
          <w:lang w:eastAsia="uk-UA"/>
        </w:rPr>
        <w:t>Так, введено посаду ревізора</w:t>
      </w:r>
    </w:p>
    <w:p w:rsidR="00E511FB" w:rsidRPr="00FE0EC6" w:rsidRDefault="00E511FB" w:rsidP="00FE0EC6">
      <w:pPr>
        <w:spacing w:before="100" w:beforeAutospacing="1" w:after="100" w:afterAutospacing="1" w:line="240" w:lineRule="auto"/>
        <w:jc w:val="both"/>
        <w:rPr>
          <w:rFonts w:ascii="Times New Roman" w:hAnsi="Times New Roman"/>
          <w:b/>
          <w:color w:val="000000"/>
          <w:sz w:val="20"/>
          <w:szCs w:val="20"/>
          <w:lang w:eastAsia="ru-RU"/>
        </w:rPr>
      </w:pPr>
      <w:r w:rsidRPr="00FE0EC6">
        <w:rPr>
          <w:rFonts w:ascii="Times New Roman" w:hAnsi="Times New Roman"/>
          <w:b/>
          <w:sz w:val="20"/>
          <w:szCs w:val="20"/>
          <w:lang w:eastAsia="ru-RU"/>
        </w:rPr>
        <w:t>Якщо в товаристві створено ревізійну комісію:</w:t>
      </w: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 xml:space="preserve">Кількість членів ревізійної комісії </w:t>
      </w:r>
      <w:r w:rsidRPr="00FE0EC6">
        <w:rPr>
          <w:rFonts w:ascii="Times New Roman" w:hAnsi="Times New Roman"/>
          <w:b/>
          <w:bCs/>
          <w:color w:val="000000"/>
          <w:sz w:val="20"/>
          <w:szCs w:val="20"/>
          <w:u w:val="single"/>
          <w:lang w:val="uk-UA" w:eastAsia="uk-UA"/>
        </w:rPr>
        <w:t xml:space="preserve"> </w:t>
      </w:r>
      <w:r w:rsidRPr="00116510">
        <w:rPr>
          <w:rFonts w:ascii="Times New Roman" w:hAnsi="Times New Roman"/>
          <w:bCs/>
          <w:color w:val="000000"/>
          <w:sz w:val="20"/>
          <w:szCs w:val="20"/>
          <w:u w:val="single"/>
          <w:lang w:eastAsia="uk-UA"/>
        </w:rPr>
        <w:t>0</w:t>
      </w:r>
      <w:r w:rsidRPr="00FE0EC6">
        <w:rPr>
          <w:rFonts w:ascii="Times New Roman" w:hAnsi="Times New Roman"/>
          <w:b/>
          <w:bCs/>
          <w:color w:val="000000"/>
          <w:sz w:val="20"/>
          <w:szCs w:val="20"/>
          <w:u w:val="single"/>
          <w:lang w:val="uk-UA" w:eastAsia="uk-UA"/>
        </w:rPr>
        <w:t xml:space="preserve"> </w:t>
      </w:r>
      <w:r w:rsidRPr="00FE0EC6">
        <w:rPr>
          <w:rFonts w:ascii="Times New Roman" w:hAnsi="Times New Roman"/>
          <w:b/>
          <w:bCs/>
          <w:color w:val="000000"/>
          <w:sz w:val="20"/>
          <w:szCs w:val="20"/>
          <w:lang w:val="uk-UA" w:eastAsia="uk-UA"/>
        </w:rPr>
        <w:t xml:space="preserve"> осіб.</w:t>
      </w: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p>
    <w:p w:rsidR="00E511FB" w:rsidRPr="00FE0EC6" w:rsidRDefault="00E511FB" w:rsidP="00FE0EC6">
      <w:pPr>
        <w:spacing w:after="0" w:line="240" w:lineRule="auto"/>
        <w:outlineLvl w:val="2"/>
        <w:rPr>
          <w:rFonts w:ascii="Times New Roman" w:hAnsi="Times New Roman"/>
          <w:b/>
          <w:bCs/>
          <w:color w:val="000000"/>
          <w:sz w:val="20"/>
          <w:szCs w:val="20"/>
          <w:lang w:eastAsia="uk-UA"/>
        </w:rPr>
      </w:pPr>
      <w:r w:rsidRPr="00FE0EC6">
        <w:rPr>
          <w:rFonts w:ascii="Times New Roman" w:hAnsi="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FE0EC6">
        <w:rPr>
          <w:rFonts w:ascii="Times New Roman" w:hAnsi="Times New Roman"/>
          <w:b/>
          <w:bCs/>
          <w:color w:val="000000"/>
          <w:sz w:val="20"/>
          <w:szCs w:val="20"/>
          <w:u w:val="single"/>
          <w:lang w:val="uk-UA" w:eastAsia="uk-UA"/>
        </w:rPr>
        <w:t xml:space="preserve"> </w:t>
      </w:r>
      <w:r w:rsidRPr="00116510">
        <w:rPr>
          <w:rFonts w:ascii="Times New Roman" w:hAnsi="Times New Roman"/>
          <w:bCs/>
          <w:color w:val="000000"/>
          <w:sz w:val="20"/>
          <w:szCs w:val="20"/>
          <w:u w:val="single"/>
          <w:lang w:eastAsia="uk-UA"/>
        </w:rPr>
        <w:t>0</w:t>
      </w:r>
      <w:r w:rsidRPr="00FE0EC6">
        <w:rPr>
          <w:rFonts w:ascii="Times New Roman" w:hAnsi="Times New Roman"/>
          <w:bCs/>
          <w:color w:val="000000"/>
          <w:sz w:val="20"/>
          <w:szCs w:val="20"/>
          <w:u w:val="single"/>
          <w:lang w:eastAsia="uk-UA"/>
        </w:rPr>
        <w:t xml:space="preserve"> </w:t>
      </w: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p>
    <w:p w:rsidR="00E511FB" w:rsidRPr="00FE0EC6" w:rsidRDefault="00E511FB" w:rsidP="00FE0EC6">
      <w:pPr>
        <w:spacing w:after="0" w:line="240" w:lineRule="auto"/>
        <w:outlineLvl w:val="2"/>
        <w:rPr>
          <w:rFonts w:ascii="Times New Roman" w:hAnsi="Times New Roman"/>
          <w:b/>
          <w:bCs/>
          <w:color w:val="000000"/>
          <w:sz w:val="20"/>
          <w:szCs w:val="20"/>
          <w:lang w:eastAsia="uk-UA"/>
        </w:rPr>
      </w:pPr>
      <w:r w:rsidRPr="00FE0EC6">
        <w:rPr>
          <w:rFonts w:ascii="Times New Roman" w:hAnsi="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E511FB" w:rsidRPr="00FE0EC6" w:rsidRDefault="00E511FB" w:rsidP="00FE0EC6">
      <w:pPr>
        <w:spacing w:after="0" w:line="240" w:lineRule="auto"/>
        <w:outlineLvl w:val="2"/>
        <w:rPr>
          <w:rFonts w:ascii="Times New Roman" w:hAnsi="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0"/>
        <w:gridCol w:w="1386"/>
        <w:gridCol w:w="1385"/>
        <w:gridCol w:w="1400"/>
        <w:gridCol w:w="1616"/>
      </w:tblGrid>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Загальні збори акціонерів</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Наглядова рада</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Виконавчий орган</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Не належить до компетенції жодного органу</w:t>
            </w:r>
          </w:p>
        </w:tc>
      </w:tr>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 xml:space="preserve">Визначення основних напрямів діяльності (стратегії)                      </w:t>
            </w: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r>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Затвердження планів</w:t>
            </w:r>
            <w:r w:rsidRPr="00FE0EC6">
              <w:rPr>
                <w:rFonts w:ascii="Times New Roman" w:hAnsi="Times New Roman"/>
                <w:bCs/>
                <w:color w:val="000000"/>
                <w:sz w:val="20"/>
                <w:szCs w:val="20"/>
                <w:lang w:eastAsia="uk-UA"/>
              </w:rPr>
              <w:t xml:space="preserve"> </w:t>
            </w:r>
            <w:r w:rsidRPr="00FE0EC6">
              <w:rPr>
                <w:rFonts w:ascii="Times New Roman" w:hAnsi="Times New Roman"/>
                <w:bCs/>
                <w:color w:val="000000"/>
                <w:sz w:val="20"/>
                <w:szCs w:val="20"/>
                <w:lang w:val="uk-UA" w:eastAsia="uk-UA"/>
              </w:rPr>
              <w:t>діяльності (бізнес-планів)</w:t>
            </w: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r>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sz w:val="20"/>
                <w:szCs w:val="20"/>
                <w:lang w:val="uk-UA" w:eastAsia="uk-UA"/>
              </w:rPr>
              <w:t>Затвердження річного фінансового звіту, або балансу, або бюджету</w:t>
            </w: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r>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sz w:val="20"/>
                <w:szCs w:val="20"/>
                <w:lang w:val="uk-UA" w:eastAsia="uk-UA"/>
              </w:rPr>
              <w:t>Обрання та припинення повноважень голови та членів виконавчого органу</w:t>
            </w: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r>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sz w:val="20"/>
                <w:szCs w:val="20"/>
                <w:lang w:val="uk-UA" w:eastAsia="uk-UA"/>
              </w:rPr>
              <w:t>Обрання та припинення повноважень голови та членів наглядової ради</w:t>
            </w: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r>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sz w:val="20"/>
                <w:szCs w:val="20"/>
                <w:lang w:val="uk-UA" w:eastAsia="uk-UA"/>
              </w:rPr>
              <w:t>Обрання та припинення повноважень голови та членів ревізійної комісії</w:t>
            </w: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r>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Визначення розміру</w:t>
            </w:r>
            <w:r w:rsidRPr="00FE0EC6">
              <w:rPr>
                <w:rFonts w:ascii="Times New Roman" w:hAnsi="Times New Roman"/>
                <w:bCs/>
                <w:color w:val="000000"/>
                <w:sz w:val="20"/>
                <w:szCs w:val="20"/>
                <w:lang w:eastAsia="uk-UA"/>
              </w:rPr>
              <w:t xml:space="preserve"> </w:t>
            </w:r>
            <w:r w:rsidRPr="00FE0EC6">
              <w:rPr>
                <w:rFonts w:ascii="Times New Roman" w:hAnsi="Times New Roman"/>
                <w:bCs/>
                <w:color w:val="000000"/>
                <w:sz w:val="20"/>
                <w:szCs w:val="20"/>
                <w:lang w:val="uk-UA" w:eastAsia="uk-UA"/>
              </w:rPr>
              <w:t>винагороди для голови та</w:t>
            </w:r>
            <w:r w:rsidRPr="00FE0EC6">
              <w:rPr>
                <w:rFonts w:ascii="Times New Roman" w:hAnsi="Times New Roman"/>
                <w:bCs/>
                <w:color w:val="000000"/>
                <w:sz w:val="20"/>
                <w:szCs w:val="20"/>
                <w:lang w:eastAsia="uk-UA"/>
              </w:rPr>
              <w:t xml:space="preserve"> </w:t>
            </w:r>
            <w:r w:rsidRPr="00FE0EC6">
              <w:rPr>
                <w:rFonts w:ascii="Times New Roman" w:hAnsi="Times New Roman"/>
                <w:bCs/>
                <w:color w:val="000000"/>
                <w:sz w:val="20"/>
                <w:szCs w:val="20"/>
                <w:lang w:val="uk-UA" w:eastAsia="uk-UA"/>
              </w:rPr>
              <w:t>членів виконавчого органу</w:t>
            </w: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r>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Визначення розміру</w:t>
            </w:r>
            <w:r w:rsidRPr="00FE0EC6">
              <w:rPr>
                <w:rFonts w:ascii="Times New Roman" w:hAnsi="Times New Roman"/>
                <w:bCs/>
                <w:color w:val="000000"/>
                <w:sz w:val="20"/>
                <w:szCs w:val="20"/>
                <w:lang w:eastAsia="uk-UA"/>
              </w:rPr>
              <w:t xml:space="preserve"> </w:t>
            </w:r>
            <w:r w:rsidRPr="00FE0EC6">
              <w:rPr>
                <w:rFonts w:ascii="Times New Roman" w:hAnsi="Times New Roman"/>
                <w:bCs/>
                <w:color w:val="000000"/>
                <w:sz w:val="20"/>
                <w:szCs w:val="20"/>
                <w:lang w:val="uk-UA" w:eastAsia="uk-UA"/>
              </w:rPr>
              <w:t>винагороди для голови</w:t>
            </w:r>
            <w:r w:rsidRPr="00FE0EC6">
              <w:rPr>
                <w:rFonts w:ascii="Times New Roman" w:hAnsi="Times New Roman"/>
                <w:bCs/>
                <w:color w:val="000000"/>
                <w:sz w:val="20"/>
                <w:szCs w:val="20"/>
                <w:lang w:eastAsia="uk-UA"/>
              </w:rPr>
              <w:t xml:space="preserve"> </w:t>
            </w:r>
            <w:r w:rsidRPr="00FE0EC6">
              <w:rPr>
                <w:rFonts w:ascii="Times New Roman" w:hAnsi="Times New Roman"/>
                <w:bCs/>
                <w:color w:val="000000"/>
                <w:sz w:val="20"/>
                <w:szCs w:val="20"/>
                <w:lang w:val="uk-UA" w:eastAsia="uk-UA"/>
              </w:rPr>
              <w:t>та членів наглядової ради</w:t>
            </w: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r>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Прийняття рішення про</w:t>
            </w:r>
            <w:r w:rsidRPr="00FE0EC6">
              <w:rPr>
                <w:rFonts w:ascii="Times New Roman" w:hAnsi="Times New Roman"/>
                <w:bCs/>
                <w:color w:val="000000"/>
                <w:sz w:val="20"/>
                <w:szCs w:val="20"/>
                <w:lang w:eastAsia="uk-UA"/>
              </w:rPr>
              <w:t xml:space="preserve"> </w:t>
            </w:r>
            <w:r w:rsidRPr="00FE0EC6">
              <w:rPr>
                <w:rFonts w:ascii="Times New Roman" w:hAnsi="Times New Roman"/>
                <w:bCs/>
                <w:color w:val="000000"/>
                <w:sz w:val="20"/>
                <w:szCs w:val="20"/>
                <w:lang w:val="uk-UA" w:eastAsia="uk-UA"/>
              </w:rPr>
              <w:t>притягнення до майнової</w:t>
            </w:r>
            <w:r w:rsidRPr="00FE0EC6">
              <w:rPr>
                <w:rFonts w:ascii="Times New Roman" w:hAnsi="Times New Roman"/>
                <w:bCs/>
                <w:color w:val="000000"/>
                <w:sz w:val="20"/>
                <w:szCs w:val="20"/>
                <w:lang w:eastAsia="uk-UA"/>
              </w:rPr>
              <w:t xml:space="preserve"> </w:t>
            </w:r>
            <w:r w:rsidRPr="00FE0EC6">
              <w:rPr>
                <w:rFonts w:ascii="Times New Roman" w:hAnsi="Times New Roman"/>
                <w:bCs/>
                <w:color w:val="000000"/>
                <w:sz w:val="20"/>
                <w:szCs w:val="20"/>
                <w:lang w:val="uk-UA" w:eastAsia="uk-UA"/>
              </w:rPr>
              <w:t>відповідальності членів</w:t>
            </w:r>
            <w:r w:rsidRPr="00FE0EC6">
              <w:rPr>
                <w:rFonts w:ascii="Times New Roman" w:hAnsi="Times New Roman"/>
                <w:bCs/>
                <w:color w:val="000000"/>
                <w:sz w:val="20"/>
                <w:szCs w:val="20"/>
                <w:lang w:eastAsia="uk-UA"/>
              </w:rPr>
              <w:t xml:space="preserve"> </w:t>
            </w:r>
            <w:r w:rsidRPr="00FE0EC6">
              <w:rPr>
                <w:rFonts w:ascii="Times New Roman" w:hAnsi="Times New Roman"/>
                <w:bCs/>
                <w:color w:val="000000"/>
                <w:sz w:val="20"/>
                <w:szCs w:val="20"/>
                <w:lang w:val="uk-UA" w:eastAsia="uk-UA"/>
              </w:rPr>
              <w:t>виконавчого органу</w:t>
            </w: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r>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Прийняття рішення про</w:t>
            </w:r>
            <w:r w:rsidRPr="00FE0EC6">
              <w:rPr>
                <w:rFonts w:ascii="Times New Roman" w:hAnsi="Times New Roman"/>
                <w:bCs/>
                <w:color w:val="000000"/>
                <w:sz w:val="20"/>
                <w:szCs w:val="20"/>
                <w:lang w:eastAsia="uk-UA"/>
              </w:rPr>
              <w:t xml:space="preserve"> </w:t>
            </w:r>
            <w:r w:rsidRPr="00FE0EC6">
              <w:rPr>
                <w:rFonts w:ascii="Times New Roman" w:hAnsi="Times New Roman"/>
                <w:bCs/>
                <w:color w:val="000000"/>
                <w:sz w:val="20"/>
                <w:szCs w:val="20"/>
                <w:lang w:val="uk-UA" w:eastAsia="uk-UA"/>
              </w:rPr>
              <w:t>додатковий випуск акцій</w:t>
            </w:r>
            <w:r w:rsidRPr="00FE0EC6">
              <w:rPr>
                <w:rFonts w:ascii="Times New Roman" w:hAnsi="Times New Roman"/>
                <w:bCs/>
                <w:color w:val="000000"/>
                <w:sz w:val="20"/>
                <w:szCs w:val="20"/>
                <w:lang w:eastAsia="uk-UA"/>
              </w:rPr>
              <w:t xml:space="preserve"> </w:t>
            </w: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r>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Прийняття рішення про</w:t>
            </w:r>
            <w:r w:rsidRPr="00FE0EC6">
              <w:rPr>
                <w:rFonts w:ascii="Times New Roman" w:hAnsi="Times New Roman"/>
                <w:bCs/>
                <w:color w:val="000000"/>
                <w:sz w:val="20"/>
                <w:szCs w:val="20"/>
                <w:lang w:eastAsia="uk-UA"/>
              </w:rPr>
              <w:t xml:space="preserve"> </w:t>
            </w:r>
            <w:r w:rsidRPr="00FE0EC6">
              <w:rPr>
                <w:rFonts w:ascii="Times New Roman" w:hAnsi="Times New Roman"/>
                <w:bCs/>
                <w:color w:val="000000"/>
                <w:sz w:val="20"/>
                <w:szCs w:val="20"/>
                <w:lang w:val="uk-UA" w:eastAsia="uk-UA"/>
              </w:rPr>
              <w:t>викуп, реалізацію та</w:t>
            </w:r>
            <w:r w:rsidRPr="00FE0EC6">
              <w:rPr>
                <w:rFonts w:ascii="Times New Roman" w:hAnsi="Times New Roman"/>
                <w:bCs/>
                <w:color w:val="000000"/>
                <w:sz w:val="20"/>
                <w:szCs w:val="20"/>
                <w:lang w:eastAsia="uk-UA"/>
              </w:rPr>
              <w:t xml:space="preserve"> </w:t>
            </w:r>
            <w:r w:rsidRPr="00FE0EC6">
              <w:rPr>
                <w:rFonts w:ascii="Times New Roman" w:hAnsi="Times New Roman"/>
                <w:bCs/>
                <w:color w:val="000000"/>
                <w:sz w:val="20"/>
                <w:szCs w:val="20"/>
                <w:lang w:val="uk-UA" w:eastAsia="uk-UA"/>
              </w:rPr>
              <w:t>розміщення власних акцій</w:t>
            </w: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r>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 xml:space="preserve">Затвердження зовнішнього аудитора      </w:t>
            </w: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r>
      <w:tr w:rsidR="00E511FB" w:rsidRPr="003D45C9" w:rsidTr="00FA35B4">
        <w:trPr>
          <w:trHeight w:val="284"/>
        </w:trPr>
        <w:tc>
          <w:tcPr>
            <w:tcW w:w="4350" w:type="dxa"/>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Затвердження договорів, щодо яких існує конфлікт</w:t>
            </w:r>
            <w:r w:rsidRPr="00FE0EC6">
              <w:rPr>
                <w:rFonts w:ascii="Times New Roman" w:hAnsi="Times New Roman"/>
                <w:bCs/>
                <w:color w:val="000000"/>
                <w:sz w:val="20"/>
                <w:szCs w:val="20"/>
                <w:lang w:eastAsia="uk-UA"/>
              </w:rPr>
              <w:t xml:space="preserve"> </w:t>
            </w:r>
            <w:r w:rsidRPr="00FE0EC6">
              <w:rPr>
                <w:rFonts w:ascii="Times New Roman" w:hAnsi="Times New Roman"/>
                <w:bCs/>
                <w:color w:val="000000"/>
                <w:sz w:val="20"/>
                <w:szCs w:val="20"/>
                <w:lang w:val="uk-UA" w:eastAsia="uk-UA"/>
              </w:rPr>
              <w:t>інтересів</w:t>
            </w:r>
          </w:p>
        </w:tc>
        <w:tc>
          <w:tcPr>
            <w:tcW w:w="138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385"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400"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61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r>
    </w:tbl>
    <w:p w:rsidR="00E511FB" w:rsidRPr="00FE0EC6" w:rsidRDefault="00E511FB" w:rsidP="00FE0EC6">
      <w:pPr>
        <w:spacing w:after="0" w:line="240" w:lineRule="auto"/>
        <w:outlineLvl w:val="2"/>
        <w:rPr>
          <w:rFonts w:ascii="Times New Roman" w:hAnsi="Times New Roman"/>
          <w:bCs/>
          <w:sz w:val="20"/>
          <w:szCs w:val="20"/>
          <w:lang w:val="en-US" w:eastAsia="uk-UA"/>
        </w:rPr>
      </w:pPr>
    </w:p>
    <w:p w:rsidR="00E511FB" w:rsidRPr="00FE0EC6" w:rsidRDefault="00E511FB" w:rsidP="00FE0EC6">
      <w:pPr>
        <w:spacing w:after="0" w:line="240" w:lineRule="auto"/>
        <w:outlineLvl w:val="2"/>
        <w:rPr>
          <w:rFonts w:ascii="Times New Roman" w:hAnsi="Times New Roman"/>
          <w:bCs/>
          <w:sz w:val="20"/>
          <w:szCs w:val="20"/>
          <w:u w:val="single"/>
          <w:lang w:eastAsia="uk-UA"/>
        </w:rPr>
      </w:pPr>
      <w:r w:rsidRPr="00FE0EC6">
        <w:rPr>
          <w:rFonts w:ascii="Times New Roman" w:hAnsi="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FE0EC6">
        <w:rPr>
          <w:rFonts w:ascii="Times New Roman" w:hAnsi="Times New Roman"/>
          <w:b/>
          <w:bCs/>
          <w:color w:val="000000"/>
          <w:sz w:val="20"/>
          <w:szCs w:val="20"/>
          <w:lang w:eastAsia="uk-UA"/>
        </w:rPr>
        <w:t xml:space="preserve"> )  </w:t>
      </w:r>
      <w:r w:rsidRPr="00FE0EC6">
        <w:rPr>
          <w:rFonts w:ascii="Times New Roman" w:hAnsi="Times New Roman"/>
          <w:b/>
          <w:bCs/>
          <w:color w:val="000000"/>
          <w:sz w:val="20"/>
          <w:szCs w:val="20"/>
          <w:u w:val="single"/>
          <w:lang w:eastAsia="uk-UA"/>
        </w:rPr>
        <w:t xml:space="preserve"> </w:t>
      </w:r>
      <w:r w:rsidRPr="00116510">
        <w:rPr>
          <w:rFonts w:ascii="Times New Roman" w:hAnsi="Times New Roman"/>
          <w:bCs/>
          <w:sz w:val="20"/>
          <w:szCs w:val="20"/>
          <w:u w:val="single"/>
          <w:lang w:eastAsia="uk-UA"/>
        </w:rPr>
        <w:t>Так</w:t>
      </w:r>
      <w:r w:rsidRPr="00FE0EC6">
        <w:rPr>
          <w:rFonts w:ascii="Times New Roman" w:hAnsi="Times New Roman"/>
          <w:bCs/>
          <w:sz w:val="20"/>
          <w:szCs w:val="20"/>
          <w:u w:val="single"/>
          <w:lang w:eastAsia="uk-UA"/>
        </w:rPr>
        <w:t xml:space="preserve"> </w:t>
      </w:r>
    </w:p>
    <w:p w:rsidR="00E511FB" w:rsidRPr="00FE0EC6" w:rsidRDefault="00E511FB" w:rsidP="00FE0EC6">
      <w:pPr>
        <w:spacing w:after="0" w:line="240" w:lineRule="auto"/>
        <w:outlineLvl w:val="2"/>
        <w:rPr>
          <w:rFonts w:ascii="Times New Roman" w:hAnsi="Times New Roman"/>
          <w:b/>
          <w:bCs/>
          <w:color w:val="000000"/>
          <w:sz w:val="20"/>
          <w:szCs w:val="20"/>
          <w:lang w:eastAsia="uk-UA"/>
        </w:rPr>
      </w:pPr>
    </w:p>
    <w:p w:rsidR="00E511FB" w:rsidRPr="00FE0EC6" w:rsidRDefault="00E511FB" w:rsidP="00FE0EC6">
      <w:pPr>
        <w:spacing w:after="0" w:line="240" w:lineRule="auto"/>
        <w:outlineLvl w:val="2"/>
        <w:rPr>
          <w:rFonts w:ascii="Times New Roman" w:hAnsi="Times New Roman"/>
          <w:bCs/>
          <w:sz w:val="20"/>
          <w:szCs w:val="20"/>
          <w:u w:val="single"/>
          <w:lang w:eastAsia="uk-UA"/>
        </w:rPr>
      </w:pPr>
      <w:r w:rsidRPr="00FE0EC6">
        <w:rPr>
          <w:rFonts w:ascii="Times New Roman" w:hAnsi="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FE0EC6">
        <w:rPr>
          <w:rFonts w:ascii="Times New Roman" w:hAnsi="Times New Roman"/>
          <w:b/>
          <w:bCs/>
          <w:color w:val="000000"/>
          <w:sz w:val="20"/>
          <w:szCs w:val="20"/>
          <w:lang w:val="uk-UA" w:eastAsia="uk-UA"/>
        </w:rPr>
        <w:br/>
        <w:t>осіб  та  обов'язком  діяти  в  інтересах акціонерного товариства? (так/ні)</w:t>
      </w:r>
      <w:r w:rsidRPr="00FE0EC6">
        <w:rPr>
          <w:rFonts w:ascii="Times New Roman" w:hAnsi="Times New Roman"/>
          <w:b/>
          <w:bCs/>
          <w:color w:val="000000"/>
          <w:sz w:val="20"/>
          <w:szCs w:val="20"/>
          <w:lang w:eastAsia="uk-UA"/>
        </w:rPr>
        <w:t xml:space="preserve">  </w:t>
      </w:r>
      <w:r w:rsidRPr="00116510">
        <w:rPr>
          <w:rFonts w:ascii="Times New Roman" w:hAnsi="Times New Roman"/>
          <w:bCs/>
          <w:sz w:val="20"/>
          <w:szCs w:val="20"/>
          <w:u w:val="single"/>
          <w:lang w:eastAsia="uk-UA"/>
        </w:rPr>
        <w:t>Ні</w:t>
      </w:r>
    </w:p>
    <w:p w:rsidR="00E511FB" w:rsidRPr="00FE0EC6" w:rsidRDefault="00E511FB" w:rsidP="00FE0EC6">
      <w:pPr>
        <w:spacing w:after="0" w:line="240" w:lineRule="auto"/>
        <w:outlineLvl w:val="2"/>
        <w:rPr>
          <w:rFonts w:ascii="Times New Roman" w:hAnsi="Times New Roman"/>
          <w:bCs/>
          <w:sz w:val="20"/>
          <w:szCs w:val="20"/>
          <w:u w:val="single"/>
          <w:lang w:eastAsia="uk-UA"/>
        </w:rPr>
      </w:pPr>
    </w:p>
    <w:p w:rsidR="00E511FB" w:rsidRPr="00FE0EC6" w:rsidRDefault="00E511FB" w:rsidP="00FE0EC6">
      <w:pPr>
        <w:spacing w:after="0" w:line="240" w:lineRule="auto"/>
        <w:outlineLvl w:val="2"/>
        <w:rPr>
          <w:rFonts w:ascii="Times New Roman" w:hAnsi="Times New Roman"/>
          <w:b/>
          <w:bCs/>
          <w:color w:val="000000"/>
          <w:sz w:val="20"/>
          <w:szCs w:val="20"/>
          <w:lang w:eastAsia="uk-UA"/>
        </w:rPr>
      </w:pPr>
      <w:r w:rsidRPr="00FE0EC6">
        <w:rPr>
          <w:rFonts w:ascii="Times New Roman" w:hAnsi="Times New Roman"/>
          <w:b/>
          <w:bCs/>
          <w:color w:val="000000"/>
          <w:sz w:val="20"/>
          <w:szCs w:val="20"/>
          <w:lang w:val="uk-UA" w:eastAsia="uk-UA"/>
        </w:rPr>
        <w:t>Які документи існують у вашому акціонерному товаристві</w:t>
      </w:r>
      <w:r w:rsidRPr="00FE0EC6">
        <w:rPr>
          <w:rFonts w:ascii="Times New Roman" w:hAnsi="Times New Roman"/>
          <w:b/>
          <w:bCs/>
          <w:color w:val="000000"/>
          <w:sz w:val="20"/>
          <w:szCs w:val="20"/>
          <w:lang w:eastAsia="uk-UA"/>
        </w:rPr>
        <w:t xml:space="preserve"> </w:t>
      </w:r>
      <w:r w:rsidRPr="00FE0EC6">
        <w:rPr>
          <w:rFonts w:ascii="Times New Roman" w:hAnsi="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5389"/>
        <w:gridCol w:w="1526"/>
        <w:gridCol w:w="1504"/>
      </w:tblGrid>
      <w:tr w:rsidR="00E511FB" w:rsidRPr="003D45C9" w:rsidTr="00FA35B4">
        <w:trPr>
          <w:trHeight w:val="284"/>
        </w:trPr>
        <w:tc>
          <w:tcPr>
            <w:tcW w:w="7107"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p>
        </w:tc>
        <w:tc>
          <w:tcPr>
            <w:tcW w:w="1526"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Так</w:t>
            </w:r>
          </w:p>
        </w:tc>
        <w:tc>
          <w:tcPr>
            <w:tcW w:w="150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eastAsia="uk-UA"/>
              </w:rPr>
              <w:t>Ні</w:t>
            </w:r>
          </w:p>
        </w:tc>
      </w:tr>
      <w:tr w:rsidR="00E511FB" w:rsidRPr="003D45C9" w:rsidTr="00FA35B4">
        <w:trPr>
          <w:trHeight w:val="284"/>
        </w:trPr>
        <w:tc>
          <w:tcPr>
            <w:tcW w:w="7107"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Положення про загальні збори акціонерів                </w:t>
            </w:r>
          </w:p>
        </w:tc>
        <w:tc>
          <w:tcPr>
            <w:tcW w:w="152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en-US" w:eastAsia="uk-UA"/>
              </w:rPr>
            </w:pPr>
            <w:r w:rsidRPr="00FE0EC6">
              <w:rPr>
                <w:rFonts w:ascii="Times New Roman" w:hAnsi="Times New Roman"/>
                <w:bCs/>
                <w:sz w:val="20"/>
                <w:szCs w:val="20"/>
                <w:lang w:eastAsia="uk-UA"/>
              </w:rPr>
              <w:t>X</w:t>
            </w:r>
          </w:p>
        </w:tc>
        <w:tc>
          <w:tcPr>
            <w:tcW w:w="150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en-US" w:eastAsia="uk-UA"/>
              </w:rPr>
            </w:pPr>
            <w:r w:rsidRPr="00FE0EC6">
              <w:rPr>
                <w:rFonts w:ascii="Times New Roman" w:hAnsi="Times New Roman"/>
                <w:bCs/>
                <w:sz w:val="20"/>
                <w:szCs w:val="20"/>
                <w:lang w:eastAsia="uk-UA"/>
              </w:rPr>
              <w:t xml:space="preserve"> </w:t>
            </w:r>
          </w:p>
        </w:tc>
      </w:tr>
      <w:tr w:rsidR="00E511FB" w:rsidRPr="003D45C9" w:rsidTr="00FA35B4">
        <w:trPr>
          <w:trHeight w:val="284"/>
        </w:trPr>
        <w:tc>
          <w:tcPr>
            <w:tcW w:w="7107"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Положення про наглядову раду                           </w:t>
            </w:r>
          </w:p>
        </w:tc>
        <w:tc>
          <w:tcPr>
            <w:tcW w:w="1526"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 xml:space="preserve"> </w:t>
            </w:r>
          </w:p>
        </w:tc>
        <w:tc>
          <w:tcPr>
            <w:tcW w:w="1504"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X</w:t>
            </w:r>
          </w:p>
        </w:tc>
      </w:tr>
      <w:tr w:rsidR="00E511FB" w:rsidRPr="003D45C9" w:rsidTr="00FA35B4">
        <w:trPr>
          <w:trHeight w:val="284"/>
        </w:trPr>
        <w:tc>
          <w:tcPr>
            <w:tcW w:w="7107"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Положення про виконавчий орган  </w:t>
            </w:r>
          </w:p>
        </w:tc>
        <w:tc>
          <w:tcPr>
            <w:tcW w:w="1526"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 xml:space="preserve"> </w:t>
            </w:r>
          </w:p>
        </w:tc>
        <w:tc>
          <w:tcPr>
            <w:tcW w:w="1504"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X</w:t>
            </w:r>
          </w:p>
        </w:tc>
      </w:tr>
      <w:tr w:rsidR="00E511FB" w:rsidRPr="003D45C9" w:rsidTr="00FA35B4">
        <w:trPr>
          <w:trHeight w:val="284"/>
        </w:trPr>
        <w:tc>
          <w:tcPr>
            <w:tcW w:w="7107"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Положення про посадових осіб акціонерного товариства   </w:t>
            </w:r>
          </w:p>
        </w:tc>
        <w:tc>
          <w:tcPr>
            <w:tcW w:w="1526" w:type="dxa"/>
            <w:vAlign w:val="center"/>
          </w:tcPr>
          <w:p w:rsidR="00E511FB" w:rsidRPr="00FE0EC6" w:rsidRDefault="00E511FB" w:rsidP="00FE0EC6">
            <w:pPr>
              <w:spacing w:after="0" w:line="240" w:lineRule="auto"/>
              <w:jc w:val="center"/>
              <w:outlineLvl w:val="2"/>
              <w:rPr>
                <w:rFonts w:ascii="Times New Roman" w:hAnsi="Times New Roman"/>
                <w:b/>
                <w:bCs/>
                <w:sz w:val="20"/>
                <w:szCs w:val="20"/>
                <w:lang w:eastAsia="uk-UA"/>
              </w:rPr>
            </w:pPr>
            <w:r w:rsidRPr="00FE0EC6">
              <w:rPr>
                <w:rFonts w:ascii="Times New Roman" w:hAnsi="Times New Roman"/>
                <w:bCs/>
                <w:sz w:val="20"/>
                <w:szCs w:val="20"/>
                <w:lang w:eastAsia="uk-UA"/>
              </w:rPr>
              <w:t xml:space="preserve"> </w:t>
            </w:r>
          </w:p>
        </w:tc>
        <w:tc>
          <w:tcPr>
            <w:tcW w:w="1504" w:type="dxa"/>
            <w:vAlign w:val="center"/>
          </w:tcPr>
          <w:p w:rsidR="00E511FB" w:rsidRPr="00FE0EC6" w:rsidRDefault="00E511FB" w:rsidP="00FE0EC6">
            <w:pPr>
              <w:spacing w:after="0" w:line="240" w:lineRule="auto"/>
              <w:jc w:val="center"/>
              <w:outlineLvl w:val="2"/>
              <w:rPr>
                <w:rFonts w:ascii="Times New Roman" w:hAnsi="Times New Roman"/>
                <w:b/>
                <w:bCs/>
                <w:sz w:val="20"/>
                <w:szCs w:val="20"/>
                <w:lang w:eastAsia="uk-UA"/>
              </w:rPr>
            </w:pPr>
            <w:r w:rsidRPr="00FE0EC6">
              <w:rPr>
                <w:rFonts w:ascii="Times New Roman" w:hAnsi="Times New Roman"/>
                <w:bCs/>
                <w:sz w:val="20"/>
                <w:szCs w:val="20"/>
                <w:lang w:eastAsia="uk-UA"/>
              </w:rPr>
              <w:t>X</w:t>
            </w:r>
          </w:p>
        </w:tc>
      </w:tr>
      <w:tr w:rsidR="00E511FB" w:rsidRPr="003D45C9" w:rsidTr="00FA35B4">
        <w:trPr>
          <w:trHeight w:val="284"/>
        </w:trPr>
        <w:tc>
          <w:tcPr>
            <w:tcW w:w="7107"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Положення про ревізійну комісію ( або ревізора )                       </w:t>
            </w:r>
          </w:p>
        </w:tc>
        <w:tc>
          <w:tcPr>
            <w:tcW w:w="1526"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 xml:space="preserve"> </w:t>
            </w:r>
          </w:p>
        </w:tc>
        <w:tc>
          <w:tcPr>
            <w:tcW w:w="1504"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X</w:t>
            </w:r>
          </w:p>
        </w:tc>
      </w:tr>
      <w:tr w:rsidR="00E511FB" w:rsidRPr="003D45C9" w:rsidTr="00FA35B4">
        <w:trPr>
          <w:trHeight w:val="284"/>
        </w:trPr>
        <w:tc>
          <w:tcPr>
            <w:tcW w:w="7107"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Положення про акції акціонерного товариства            </w:t>
            </w:r>
          </w:p>
        </w:tc>
        <w:tc>
          <w:tcPr>
            <w:tcW w:w="1526"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 xml:space="preserve"> </w:t>
            </w:r>
          </w:p>
        </w:tc>
        <w:tc>
          <w:tcPr>
            <w:tcW w:w="1504"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X</w:t>
            </w:r>
          </w:p>
        </w:tc>
      </w:tr>
      <w:tr w:rsidR="00E511FB" w:rsidRPr="003D45C9" w:rsidTr="00FA35B4">
        <w:trPr>
          <w:trHeight w:val="284"/>
        </w:trPr>
        <w:tc>
          <w:tcPr>
            <w:tcW w:w="7107"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Положення про порядок розподілу прибутку               </w:t>
            </w:r>
          </w:p>
        </w:tc>
        <w:tc>
          <w:tcPr>
            <w:tcW w:w="1526"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 xml:space="preserve"> </w:t>
            </w:r>
          </w:p>
        </w:tc>
        <w:tc>
          <w:tcPr>
            <w:tcW w:w="1504"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X</w:t>
            </w:r>
          </w:p>
        </w:tc>
      </w:tr>
      <w:tr w:rsidR="00E511FB" w:rsidRPr="003D45C9" w:rsidTr="00FA35B4">
        <w:trPr>
          <w:trHeight w:val="284"/>
        </w:trPr>
        <w:tc>
          <w:tcPr>
            <w:tcW w:w="1718" w:type="dxa"/>
          </w:tcPr>
          <w:p w:rsidR="00E511FB" w:rsidRPr="00FE0EC6" w:rsidRDefault="00E511FB" w:rsidP="00FE0EC6">
            <w:pPr>
              <w:spacing w:after="0" w:line="240" w:lineRule="auto"/>
              <w:outlineLvl w:val="2"/>
              <w:rPr>
                <w:rFonts w:ascii="Times New Roman" w:hAnsi="Times New Roman"/>
                <w:bCs/>
                <w:sz w:val="20"/>
                <w:szCs w:val="20"/>
                <w:lang w:val="en-US" w:eastAsia="uk-UA"/>
              </w:rPr>
            </w:pPr>
            <w:r w:rsidRPr="00FE0EC6">
              <w:rPr>
                <w:rFonts w:ascii="Times New Roman" w:hAnsi="Times New Roman"/>
                <w:bCs/>
                <w:color w:val="000000"/>
                <w:sz w:val="20"/>
                <w:szCs w:val="20"/>
                <w:lang w:val="uk-UA" w:eastAsia="uk-UA"/>
              </w:rPr>
              <w:t xml:space="preserve">Інше (запишіть)                                        </w:t>
            </w:r>
          </w:p>
        </w:tc>
        <w:tc>
          <w:tcPr>
            <w:tcW w:w="8419" w:type="dxa"/>
            <w:gridSpan w:val="3"/>
          </w:tcPr>
          <w:p w:rsidR="00E511FB" w:rsidRPr="00FE0EC6" w:rsidRDefault="00E511FB" w:rsidP="00FE0EC6">
            <w:pPr>
              <w:spacing w:after="0" w:line="240" w:lineRule="auto"/>
              <w:outlineLvl w:val="2"/>
              <w:rPr>
                <w:rFonts w:ascii="Times New Roman" w:hAnsi="Times New Roman"/>
                <w:bCs/>
                <w:sz w:val="20"/>
                <w:szCs w:val="20"/>
                <w:lang w:val="en-US" w:eastAsia="uk-UA"/>
              </w:rPr>
            </w:pPr>
            <w:r w:rsidRPr="00FE0EC6">
              <w:rPr>
                <w:rFonts w:ascii="Times New Roman" w:hAnsi="Times New Roman"/>
                <w:bCs/>
                <w:sz w:val="20"/>
                <w:szCs w:val="20"/>
                <w:lang w:eastAsia="uk-UA"/>
              </w:rPr>
              <w:t>д/н</w:t>
            </w:r>
          </w:p>
        </w:tc>
      </w:tr>
    </w:tbl>
    <w:p w:rsidR="00E511FB" w:rsidRPr="00FE0EC6" w:rsidRDefault="00E511FB" w:rsidP="00FE0EC6">
      <w:pPr>
        <w:spacing w:after="0" w:line="240" w:lineRule="auto"/>
        <w:outlineLvl w:val="2"/>
        <w:rPr>
          <w:rFonts w:ascii="Times New Roman" w:hAnsi="Times New Roman"/>
          <w:bCs/>
          <w:sz w:val="20"/>
          <w:szCs w:val="20"/>
          <w:lang w:val="en-US" w:eastAsia="uk-UA"/>
        </w:rPr>
      </w:pPr>
    </w:p>
    <w:p w:rsidR="00E511FB" w:rsidRPr="00FE0EC6" w:rsidRDefault="00E511FB" w:rsidP="00FE0EC6">
      <w:pPr>
        <w:spacing w:after="0" w:line="240" w:lineRule="auto"/>
        <w:outlineLvl w:val="2"/>
        <w:rPr>
          <w:rFonts w:ascii="Times New Roman" w:hAnsi="Times New Roman"/>
          <w:bCs/>
          <w:sz w:val="20"/>
          <w:szCs w:val="20"/>
          <w:lang w:val="en-US" w:eastAsia="uk-UA"/>
        </w:rPr>
      </w:pPr>
    </w:p>
    <w:p w:rsidR="00E511FB" w:rsidRPr="00FE0EC6" w:rsidRDefault="00E511FB" w:rsidP="00FE0EC6">
      <w:pPr>
        <w:spacing w:after="0" w:line="240" w:lineRule="auto"/>
        <w:outlineLvl w:val="2"/>
        <w:rPr>
          <w:rFonts w:ascii="Times New Roman" w:hAnsi="Times New Roman"/>
          <w:bCs/>
          <w:sz w:val="20"/>
          <w:szCs w:val="20"/>
          <w:lang w:val="en-US" w:eastAsia="uk-UA"/>
        </w:rPr>
      </w:pPr>
    </w:p>
    <w:p w:rsidR="00E511FB" w:rsidRPr="00FE0EC6" w:rsidRDefault="00E511FB" w:rsidP="00FE0EC6">
      <w:pPr>
        <w:spacing w:after="0" w:line="240" w:lineRule="auto"/>
        <w:outlineLvl w:val="2"/>
        <w:rPr>
          <w:rFonts w:ascii="Times New Roman" w:hAnsi="Times New Roman"/>
          <w:bCs/>
          <w:sz w:val="20"/>
          <w:szCs w:val="20"/>
          <w:lang w:val="en-US" w:eastAsia="uk-UA"/>
        </w:rPr>
      </w:pP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4"/>
        <w:gridCol w:w="1274"/>
        <w:gridCol w:w="1861"/>
        <w:gridCol w:w="1568"/>
        <w:gridCol w:w="1176"/>
        <w:gridCol w:w="1364"/>
      </w:tblGrid>
      <w:tr w:rsidR="00E511FB" w:rsidRPr="003D45C9" w:rsidTr="00FA35B4">
        <w:trPr>
          <w:trHeight w:val="284"/>
        </w:trPr>
        <w:tc>
          <w:tcPr>
            <w:tcW w:w="2894"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Інформація про діяльність акціонерного товариства</w:t>
            </w:r>
          </w:p>
        </w:tc>
        <w:tc>
          <w:tcPr>
            <w:tcW w:w="12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Інформація розповсюджується на загальних зборах</w:t>
            </w:r>
          </w:p>
        </w:tc>
        <w:tc>
          <w:tcPr>
            <w:tcW w:w="1861"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Документи надаються для ознайомлення безпосередньо в акціонерному товаристві</w:t>
            </w:r>
          </w:p>
        </w:tc>
        <w:tc>
          <w:tcPr>
            <w:tcW w:w="117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Копії документів надаються на запит акціонера</w:t>
            </w:r>
          </w:p>
        </w:tc>
        <w:tc>
          <w:tcPr>
            <w:tcW w:w="136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 xml:space="preserve">Інформація розміщується на власній інтернет </w:t>
            </w:r>
            <w:r w:rsidRPr="00FE0EC6">
              <w:rPr>
                <w:rFonts w:ascii="Times New Roman" w:hAnsi="Times New Roman"/>
                <w:bCs/>
                <w:sz w:val="20"/>
                <w:szCs w:val="20"/>
                <w:lang w:val="en-US" w:eastAsia="uk-UA"/>
              </w:rPr>
              <w:t>c</w:t>
            </w:r>
            <w:r w:rsidRPr="00FE0EC6">
              <w:rPr>
                <w:rFonts w:ascii="Times New Roman" w:hAnsi="Times New Roman"/>
                <w:bCs/>
                <w:sz w:val="20"/>
                <w:szCs w:val="20"/>
                <w:lang w:val="uk-UA" w:eastAsia="uk-UA"/>
              </w:rPr>
              <w:t>торінці акціонерного товариства</w:t>
            </w:r>
          </w:p>
        </w:tc>
      </w:tr>
      <w:tr w:rsidR="00E511FB" w:rsidRPr="003D45C9" w:rsidTr="00FA35B4">
        <w:trPr>
          <w:trHeight w:val="284"/>
        </w:trPr>
        <w:tc>
          <w:tcPr>
            <w:tcW w:w="2894"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Фінансова звітність, результати діяльності</w:t>
            </w:r>
          </w:p>
        </w:tc>
        <w:tc>
          <w:tcPr>
            <w:tcW w:w="12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en-US" w:eastAsia="uk-UA"/>
              </w:rPr>
            </w:pPr>
            <w:r w:rsidRPr="00FE0EC6">
              <w:rPr>
                <w:rFonts w:ascii="Times New Roman" w:hAnsi="Times New Roman"/>
                <w:bCs/>
                <w:sz w:val="20"/>
                <w:szCs w:val="20"/>
                <w:lang w:val="en-US" w:eastAsia="uk-UA"/>
              </w:rPr>
              <w:t>Так</w:t>
            </w:r>
          </w:p>
        </w:tc>
        <w:tc>
          <w:tcPr>
            <w:tcW w:w="1861"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en-US" w:eastAsia="uk-UA"/>
              </w:rPr>
            </w:pPr>
            <w:r w:rsidRPr="00FE0EC6">
              <w:rPr>
                <w:rFonts w:ascii="Times New Roman" w:hAnsi="Times New Roman"/>
                <w:bCs/>
                <w:sz w:val="20"/>
                <w:szCs w:val="20"/>
                <w:lang w:val="en-US" w:eastAsia="uk-UA"/>
              </w:rPr>
              <w:t>Ні</w:t>
            </w: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en-US" w:eastAsia="uk-UA"/>
              </w:rPr>
            </w:pPr>
            <w:r w:rsidRPr="00FE0EC6">
              <w:rPr>
                <w:rFonts w:ascii="Times New Roman" w:hAnsi="Times New Roman"/>
                <w:bCs/>
                <w:sz w:val="20"/>
                <w:szCs w:val="20"/>
                <w:lang w:val="en-US" w:eastAsia="uk-UA"/>
              </w:rPr>
              <w:t>Так</w:t>
            </w:r>
          </w:p>
        </w:tc>
        <w:tc>
          <w:tcPr>
            <w:tcW w:w="117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en-US" w:eastAsia="uk-UA"/>
              </w:rPr>
            </w:pPr>
            <w:r w:rsidRPr="00FE0EC6">
              <w:rPr>
                <w:rFonts w:ascii="Times New Roman" w:hAnsi="Times New Roman"/>
                <w:bCs/>
                <w:sz w:val="20"/>
                <w:szCs w:val="20"/>
                <w:lang w:val="en-US" w:eastAsia="uk-UA"/>
              </w:rPr>
              <w:t>Так</w:t>
            </w:r>
          </w:p>
        </w:tc>
        <w:tc>
          <w:tcPr>
            <w:tcW w:w="136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en-US" w:eastAsia="uk-UA"/>
              </w:rPr>
            </w:pPr>
            <w:r w:rsidRPr="00FE0EC6">
              <w:rPr>
                <w:rFonts w:ascii="Times New Roman" w:hAnsi="Times New Roman"/>
                <w:bCs/>
                <w:sz w:val="20"/>
                <w:szCs w:val="20"/>
                <w:lang w:val="en-US" w:eastAsia="uk-UA"/>
              </w:rPr>
              <w:t>Так</w:t>
            </w:r>
          </w:p>
        </w:tc>
      </w:tr>
      <w:tr w:rsidR="00E511FB" w:rsidRPr="003D45C9" w:rsidTr="00FA35B4">
        <w:trPr>
          <w:trHeight w:val="284"/>
        </w:trPr>
        <w:tc>
          <w:tcPr>
            <w:tcW w:w="2894"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Інформація про акціонерів, які володіють 10 відсотків та більше статутного капіталу</w:t>
            </w:r>
          </w:p>
        </w:tc>
        <w:tc>
          <w:tcPr>
            <w:tcW w:w="12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861"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568" w:type="dxa"/>
            <w:vAlign w:val="center"/>
          </w:tcPr>
          <w:p w:rsidR="00E511FB" w:rsidRPr="00116510" w:rsidRDefault="00E511FB" w:rsidP="00FE0EC6">
            <w:pPr>
              <w:spacing w:after="0" w:line="240" w:lineRule="auto"/>
              <w:jc w:val="center"/>
              <w:outlineLvl w:val="2"/>
              <w:rPr>
                <w:rFonts w:ascii="Times New Roman" w:hAnsi="Times New Roman"/>
                <w:bCs/>
                <w:sz w:val="20"/>
                <w:szCs w:val="20"/>
                <w:lang w:val="uk-UA" w:eastAsia="uk-UA"/>
              </w:rPr>
            </w:pPr>
            <w:r>
              <w:rPr>
                <w:rFonts w:ascii="Times New Roman" w:hAnsi="Times New Roman"/>
                <w:bCs/>
                <w:sz w:val="20"/>
                <w:szCs w:val="20"/>
                <w:lang w:val="uk-UA" w:eastAsia="uk-UA"/>
              </w:rPr>
              <w:t>Так</w:t>
            </w:r>
          </w:p>
        </w:tc>
        <w:tc>
          <w:tcPr>
            <w:tcW w:w="1176" w:type="dxa"/>
            <w:vAlign w:val="center"/>
          </w:tcPr>
          <w:p w:rsidR="00E511FB" w:rsidRPr="00116510" w:rsidRDefault="00E511FB" w:rsidP="00FE0EC6">
            <w:pPr>
              <w:spacing w:after="0" w:line="240" w:lineRule="auto"/>
              <w:jc w:val="center"/>
              <w:outlineLvl w:val="2"/>
              <w:rPr>
                <w:rFonts w:ascii="Times New Roman" w:hAnsi="Times New Roman"/>
                <w:bCs/>
                <w:sz w:val="20"/>
                <w:szCs w:val="20"/>
                <w:lang w:val="uk-UA" w:eastAsia="uk-UA"/>
              </w:rPr>
            </w:pPr>
            <w:r>
              <w:rPr>
                <w:rFonts w:ascii="Times New Roman" w:hAnsi="Times New Roman"/>
                <w:bCs/>
                <w:sz w:val="20"/>
                <w:szCs w:val="20"/>
                <w:lang w:val="uk-UA" w:eastAsia="uk-UA"/>
              </w:rPr>
              <w:t>Так</w:t>
            </w:r>
          </w:p>
        </w:tc>
        <w:tc>
          <w:tcPr>
            <w:tcW w:w="136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r>
      <w:tr w:rsidR="00E511FB" w:rsidRPr="003D45C9" w:rsidTr="00FA35B4">
        <w:trPr>
          <w:trHeight w:val="284"/>
        </w:trPr>
        <w:tc>
          <w:tcPr>
            <w:tcW w:w="2894"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Інформація про склад органів управління товариства</w:t>
            </w:r>
          </w:p>
        </w:tc>
        <w:tc>
          <w:tcPr>
            <w:tcW w:w="12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861"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17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36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r>
      <w:tr w:rsidR="00E511FB" w:rsidRPr="003D45C9" w:rsidTr="00FA35B4">
        <w:trPr>
          <w:trHeight w:val="284"/>
        </w:trPr>
        <w:tc>
          <w:tcPr>
            <w:tcW w:w="2894"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Статут та внутрішні документи</w:t>
            </w:r>
          </w:p>
        </w:tc>
        <w:tc>
          <w:tcPr>
            <w:tcW w:w="12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861"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17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36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r>
      <w:tr w:rsidR="00E511FB" w:rsidRPr="003D45C9" w:rsidTr="00FA35B4">
        <w:trPr>
          <w:trHeight w:val="284"/>
        </w:trPr>
        <w:tc>
          <w:tcPr>
            <w:tcW w:w="2894"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Протоколи загальних зборів акціонерів після їх проведення</w:t>
            </w:r>
          </w:p>
        </w:tc>
        <w:tc>
          <w:tcPr>
            <w:tcW w:w="12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861"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17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Так</w:t>
            </w:r>
          </w:p>
        </w:tc>
        <w:tc>
          <w:tcPr>
            <w:tcW w:w="136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r>
      <w:tr w:rsidR="00E511FB" w:rsidRPr="003D45C9" w:rsidTr="00FA35B4">
        <w:trPr>
          <w:trHeight w:val="284"/>
        </w:trPr>
        <w:tc>
          <w:tcPr>
            <w:tcW w:w="2894"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Розмір винагороди посадових осіб акціонерного товариства</w:t>
            </w:r>
          </w:p>
        </w:tc>
        <w:tc>
          <w:tcPr>
            <w:tcW w:w="127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861"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56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176"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c>
          <w:tcPr>
            <w:tcW w:w="136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Ні</w:t>
            </w:r>
          </w:p>
        </w:tc>
      </w:tr>
    </w:tbl>
    <w:p w:rsidR="00E511FB" w:rsidRPr="00FE0EC6" w:rsidRDefault="00E511FB" w:rsidP="00FE0EC6">
      <w:pPr>
        <w:spacing w:after="0" w:line="240" w:lineRule="auto"/>
        <w:outlineLvl w:val="2"/>
        <w:rPr>
          <w:rFonts w:ascii="Times New Roman" w:hAnsi="Times New Roman"/>
          <w:bCs/>
          <w:sz w:val="20"/>
          <w:szCs w:val="20"/>
          <w:lang w:val="uk-UA" w:eastAsia="uk-UA"/>
        </w:rPr>
      </w:pP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116510">
        <w:rPr>
          <w:rFonts w:ascii="Times New Roman" w:hAnsi="Times New Roman"/>
          <w:bCs/>
          <w:sz w:val="20"/>
          <w:szCs w:val="20"/>
          <w:u w:val="single"/>
          <w:lang w:eastAsia="uk-UA"/>
        </w:rPr>
        <w:t>Ні</w:t>
      </w: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1"/>
        <w:gridCol w:w="1932"/>
        <w:gridCol w:w="1924"/>
      </w:tblGrid>
      <w:tr w:rsidR="00E511FB" w:rsidRPr="003D45C9" w:rsidTr="00FA35B4">
        <w:trPr>
          <w:trHeight w:val="284"/>
        </w:trPr>
        <w:tc>
          <w:tcPr>
            <w:tcW w:w="6281"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p>
        </w:tc>
        <w:tc>
          <w:tcPr>
            <w:tcW w:w="193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Так</w:t>
            </w:r>
          </w:p>
        </w:tc>
        <w:tc>
          <w:tcPr>
            <w:tcW w:w="192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uk-UA" w:eastAsia="uk-UA"/>
              </w:rPr>
              <w:t>Ні</w:t>
            </w:r>
          </w:p>
        </w:tc>
      </w:tr>
      <w:tr w:rsidR="00E511FB" w:rsidRPr="003D45C9" w:rsidTr="00FA35B4">
        <w:trPr>
          <w:trHeight w:val="284"/>
        </w:trPr>
        <w:tc>
          <w:tcPr>
            <w:tcW w:w="6281"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 xml:space="preserve">Не проводились взагалі                                 </w:t>
            </w:r>
          </w:p>
        </w:tc>
        <w:tc>
          <w:tcPr>
            <w:tcW w:w="193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 xml:space="preserve"> </w:t>
            </w:r>
          </w:p>
        </w:tc>
        <w:tc>
          <w:tcPr>
            <w:tcW w:w="192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281"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 xml:space="preserve">Менше ніж раз на рік                                   </w:t>
            </w:r>
          </w:p>
        </w:tc>
        <w:tc>
          <w:tcPr>
            <w:tcW w:w="193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116510">
              <w:rPr>
                <w:rFonts w:ascii="Times New Roman" w:hAnsi="Times New Roman"/>
                <w:bCs/>
                <w:sz w:val="20"/>
                <w:szCs w:val="20"/>
                <w:lang w:eastAsia="uk-UA"/>
              </w:rPr>
              <w:t xml:space="preserve"> </w:t>
            </w:r>
          </w:p>
        </w:tc>
        <w:tc>
          <w:tcPr>
            <w:tcW w:w="192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281"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 xml:space="preserve">Раз на рік                                             </w:t>
            </w:r>
          </w:p>
        </w:tc>
        <w:tc>
          <w:tcPr>
            <w:tcW w:w="193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c>
          <w:tcPr>
            <w:tcW w:w="192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 xml:space="preserve"> </w:t>
            </w:r>
          </w:p>
        </w:tc>
      </w:tr>
      <w:tr w:rsidR="00E511FB" w:rsidRPr="003D45C9" w:rsidTr="00FA35B4">
        <w:trPr>
          <w:trHeight w:val="284"/>
        </w:trPr>
        <w:tc>
          <w:tcPr>
            <w:tcW w:w="6281" w:type="dxa"/>
            <w:vAlign w:val="center"/>
          </w:tcPr>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Cs/>
                <w:color w:val="000000"/>
                <w:sz w:val="20"/>
                <w:szCs w:val="20"/>
                <w:lang w:val="uk-UA" w:eastAsia="uk-UA"/>
              </w:rPr>
              <w:t xml:space="preserve">Частіше ніж раз на рік                                 </w:t>
            </w:r>
          </w:p>
        </w:tc>
        <w:tc>
          <w:tcPr>
            <w:tcW w:w="1932"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116510">
              <w:rPr>
                <w:rFonts w:ascii="Times New Roman" w:hAnsi="Times New Roman"/>
                <w:bCs/>
                <w:sz w:val="20"/>
                <w:szCs w:val="20"/>
                <w:lang w:eastAsia="uk-UA"/>
              </w:rPr>
              <w:t xml:space="preserve"> </w:t>
            </w:r>
          </w:p>
        </w:tc>
        <w:tc>
          <w:tcPr>
            <w:tcW w:w="1924"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val="en-US" w:eastAsia="uk-UA"/>
              </w:rPr>
              <w:t>X</w:t>
            </w:r>
          </w:p>
        </w:tc>
      </w:tr>
    </w:tbl>
    <w:p w:rsidR="00E511FB" w:rsidRPr="00FE0EC6" w:rsidRDefault="00E511FB" w:rsidP="00FE0EC6">
      <w:pPr>
        <w:spacing w:after="0" w:line="240" w:lineRule="auto"/>
        <w:outlineLvl w:val="2"/>
        <w:rPr>
          <w:rFonts w:ascii="Times New Roman" w:hAnsi="Times New Roman"/>
          <w:bCs/>
          <w:sz w:val="20"/>
          <w:szCs w:val="20"/>
          <w:lang w:val="uk-UA" w:eastAsia="uk-UA"/>
        </w:rPr>
      </w:pPr>
    </w:p>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r w:rsidRPr="00FE0EC6">
        <w:rPr>
          <w:rFonts w:ascii="Times New Roman" w:hAnsi="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4591"/>
        <w:gridCol w:w="1890"/>
        <w:gridCol w:w="1938"/>
      </w:tblGrid>
      <w:tr w:rsidR="00E511FB" w:rsidRPr="003D45C9" w:rsidTr="00FA35B4">
        <w:trPr>
          <w:trHeight w:val="284"/>
        </w:trPr>
        <w:tc>
          <w:tcPr>
            <w:tcW w:w="6309"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p>
        </w:tc>
        <w:tc>
          <w:tcPr>
            <w:tcW w:w="1890"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eastAsia="uk-UA"/>
              </w:rPr>
              <w:t>Так</w:t>
            </w:r>
          </w:p>
        </w:tc>
        <w:tc>
          <w:tcPr>
            <w:tcW w:w="1938" w:type="dxa"/>
            <w:vAlign w:val="center"/>
          </w:tcPr>
          <w:p w:rsidR="00E511FB" w:rsidRPr="00FE0EC6" w:rsidRDefault="00E511FB" w:rsidP="00FE0EC6">
            <w:pPr>
              <w:spacing w:after="0" w:line="240" w:lineRule="auto"/>
              <w:jc w:val="center"/>
              <w:outlineLvl w:val="2"/>
              <w:rPr>
                <w:rFonts w:ascii="Times New Roman" w:hAnsi="Times New Roman"/>
                <w:bCs/>
                <w:sz w:val="20"/>
                <w:szCs w:val="20"/>
                <w:lang w:val="uk-UA" w:eastAsia="uk-UA"/>
              </w:rPr>
            </w:pPr>
            <w:r w:rsidRPr="00FE0EC6">
              <w:rPr>
                <w:rFonts w:ascii="Times New Roman" w:hAnsi="Times New Roman"/>
                <w:bCs/>
                <w:sz w:val="20"/>
                <w:szCs w:val="20"/>
                <w:lang w:eastAsia="uk-UA"/>
              </w:rPr>
              <w:t>Ні</w:t>
            </w:r>
          </w:p>
        </w:tc>
      </w:tr>
      <w:tr w:rsidR="00E511FB" w:rsidRPr="003D45C9" w:rsidTr="00FA35B4">
        <w:trPr>
          <w:trHeight w:val="284"/>
        </w:trPr>
        <w:tc>
          <w:tcPr>
            <w:tcW w:w="6309"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Загальні збори акціонерів    </w:t>
            </w:r>
          </w:p>
        </w:tc>
        <w:tc>
          <w:tcPr>
            <w:tcW w:w="1890"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val="en-US" w:eastAsia="uk-UA"/>
              </w:rPr>
              <w:t xml:space="preserve"> </w:t>
            </w:r>
          </w:p>
        </w:tc>
        <w:tc>
          <w:tcPr>
            <w:tcW w:w="1938"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309"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Наглядова рада                                         </w:t>
            </w:r>
          </w:p>
        </w:tc>
        <w:tc>
          <w:tcPr>
            <w:tcW w:w="1890"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val="en-US" w:eastAsia="uk-UA"/>
              </w:rPr>
              <w:t xml:space="preserve"> </w:t>
            </w:r>
          </w:p>
        </w:tc>
        <w:tc>
          <w:tcPr>
            <w:tcW w:w="1938"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val="en-US" w:eastAsia="uk-UA"/>
              </w:rPr>
              <w:t>X</w:t>
            </w:r>
          </w:p>
        </w:tc>
      </w:tr>
      <w:tr w:rsidR="00E511FB" w:rsidRPr="003D45C9" w:rsidTr="00FA35B4">
        <w:trPr>
          <w:trHeight w:val="284"/>
        </w:trPr>
        <w:tc>
          <w:tcPr>
            <w:tcW w:w="6309" w:type="dxa"/>
            <w:gridSpan w:val="2"/>
            <w:vAlign w:val="center"/>
          </w:tcPr>
          <w:p w:rsidR="00E511FB" w:rsidRPr="00FE0EC6" w:rsidRDefault="00E511FB" w:rsidP="00FE0EC6">
            <w:pPr>
              <w:spacing w:after="0" w:line="240" w:lineRule="auto"/>
              <w:outlineLvl w:val="2"/>
              <w:rPr>
                <w:rFonts w:ascii="Times New Roman" w:hAnsi="Times New Roman"/>
                <w:bCs/>
                <w:sz w:val="20"/>
                <w:szCs w:val="20"/>
                <w:lang w:eastAsia="uk-UA"/>
              </w:rPr>
            </w:pPr>
            <w:r w:rsidRPr="00FE0EC6">
              <w:rPr>
                <w:rFonts w:ascii="Times New Roman" w:hAnsi="Times New Roman"/>
                <w:bCs/>
                <w:color w:val="000000"/>
                <w:sz w:val="20"/>
                <w:szCs w:val="20"/>
                <w:lang w:val="uk-UA" w:eastAsia="uk-UA"/>
              </w:rPr>
              <w:t xml:space="preserve">Виконавчий орган                       </w:t>
            </w:r>
          </w:p>
        </w:tc>
        <w:tc>
          <w:tcPr>
            <w:tcW w:w="1890"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val="en-US" w:eastAsia="uk-UA"/>
              </w:rPr>
              <w:t>X</w:t>
            </w:r>
          </w:p>
        </w:tc>
        <w:tc>
          <w:tcPr>
            <w:tcW w:w="1938" w:type="dxa"/>
            <w:vAlign w:val="center"/>
          </w:tcPr>
          <w:p w:rsidR="00E511FB" w:rsidRPr="00FE0EC6" w:rsidRDefault="00E511FB" w:rsidP="00FE0EC6">
            <w:pPr>
              <w:spacing w:after="0" w:line="240" w:lineRule="auto"/>
              <w:jc w:val="center"/>
              <w:outlineLvl w:val="2"/>
              <w:rPr>
                <w:rFonts w:ascii="Times New Roman" w:hAnsi="Times New Roman"/>
                <w:bCs/>
                <w:sz w:val="20"/>
                <w:szCs w:val="20"/>
                <w:lang w:eastAsia="uk-UA"/>
              </w:rPr>
            </w:pPr>
            <w:r w:rsidRPr="00FE0EC6">
              <w:rPr>
                <w:rFonts w:ascii="Times New Roman" w:hAnsi="Times New Roman"/>
                <w:bCs/>
                <w:sz w:val="20"/>
                <w:szCs w:val="20"/>
                <w:lang w:val="en-US" w:eastAsia="uk-UA"/>
              </w:rPr>
              <w:t xml:space="preserve"> </w:t>
            </w:r>
          </w:p>
        </w:tc>
      </w:tr>
      <w:tr w:rsidR="00E511FB" w:rsidRPr="003D45C9" w:rsidTr="00FA35B4">
        <w:trPr>
          <w:trHeight w:val="284"/>
        </w:trPr>
        <w:tc>
          <w:tcPr>
            <w:tcW w:w="1718" w:type="dxa"/>
          </w:tcPr>
          <w:p w:rsidR="00E511FB" w:rsidRPr="00FE0EC6" w:rsidRDefault="00E511FB" w:rsidP="00FE0EC6">
            <w:pPr>
              <w:spacing w:after="0" w:line="240" w:lineRule="auto"/>
              <w:outlineLvl w:val="2"/>
              <w:rPr>
                <w:rFonts w:ascii="Times New Roman" w:hAnsi="Times New Roman"/>
                <w:bCs/>
                <w:sz w:val="20"/>
                <w:szCs w:val="20"/>
                <w:lang w:val="en-US" w:eastAsia="uk-UA"/>
              </w:rPr>
            </w:pPr>
            <w:r w:rsidRPr="00FE0EC6">
              <w:rPr>
                <w:rFonts w:ascii="Times New Roman" w:hAnsi="Times New Roman"/>
                <w:bCs/>
                <w:color w:val="000000"/>
                <w:sz w:val="20"/>
                <w:szCs w:val="20"/>
                <w:lang w:val="uk-UA" w:eastAsia="uk-UA"/>
              </w:rPr>
              <w:t xml:space="preserve">Інше (зазначити)                                        </w:t>
            </w:r>
          </w:p>
        </w:tc>
        <w:tc>
          <w:tcPr>
            <w:tcW w:w="8419" w:type="dxa"/>
            <w:gridSpan w:val="3"/>
          </w:tcPr>
          <w:p w:rsidR="00E511FB" w:rsidRPr="00FE0EC6" w:rsidRDefault="00E511FB" w:rsidP="00FE0EC6">
            <w:pPr>
              <w:spacing w:after="0" w:line="240" w:lineRule="auto"/>
              <w:outlineLvl w:val="2"/>
              <w:rPr>
                <w:rFonts w:ascii="Times New Roman" w:hAnsi="Times New Roman"/>
                <w:bCs/>
                <w:sz w:val="20"/>
                <w:szCs w:val="20"/>
                <w:lang w:val="en-US" w:eastAsia="uk-UA"/>
              </w:rPr>
            </w:pPr>
            <w:r w:rsidRPr="00FE0EC6">
              <w:rPr>
                <w:rFonts w:ascii="Times New Roman" w:hAnsi="Times New Roman"/>
                <w:bCs/>
                <w:sz w:val="20"/>
                <w:szCs w:val="20"/>
                <w:lang w:val="en-US" w:eastAsia="uk-UA"/>
              </w:rPr>
              <w:t>д/н</w:t>
            </w:r>
          </w:p>
        </w:tc>
      </w:tr>
    </w:tbl>
    <w:p w:rsidR="00E511FB" w:rsidRPr="00FE0EC6" w:rsidRDefault="00E511FB" w:rsidP="00FE0EC6">
      <w:pPr>
        <w:spacing w:after="0" w:line="240" w:lineRule="auto"/>
        <w:outlineLvl w:val="2"/>
        <w:rPr>
          <w:rFonts w:ascii="Times New Roman" w:hAnsi="Times New Roman"/>
          <w:bCs/>
          <w:sz w:val="20"/>
          <w:szCs w:val="20"/>
          <w:lang w:val="uk-UA" w:eastAsia="uk-UA"/>
        </w:rPr>
      </w:pPr>
    </w:p>
    <w:p w:rsidR="00E511FB" w:rsidRPr="00FE0EC6" w:rsidRDefault="00E511FB" w:rsidP="00FE0EC6">
      <w:pPr>
        <w:spacing w:after="0" w:line="240" w:lineRule="auto"/>
        <w:outlineLvl w:val="2"/>
        <w:rPr>
          <w:rFonts w:ascii="Times New Roman" w:hAnsi="Times New Roman"/>
          <w:bCs/>
          <w:sz w:val="20"/>
          <w:szCs w:val="20"/>
          <w:lang w:val="uk-UA" w:eastAsia="uk-UA"/>
        </w:rPr>
      </w:pPr>
      <w:r w:rsidRPr="00FE0EC6">
        <w:rPr>
          <w:rFonts w:ascii="Times New Roman" w:hAnsi="Times New Roman"/>
          <w:b/>
          <w:bCs/>
          <w:color w:val="000000"/>
          <w:sz w:val="20"/>
          <w:szCs w:val="20"/>
          <w:lang w:val="uk-UA" w:eastAsia="uk-UA"/>
        </w:rPr>
        <w:t>З ініціативи   якого   органу   ревізійна  комісія (ревізор) проводила перевірку останнього разу?</w:t>
      </w:r>
    </w:p>
    <w:p w:rsidR="00E511FB" w:rsidRPr="00FE0EC6" w:rsidRDefault="00E511FB" w:rsidP="00FE0EC6">
      <w:pPr>
        <w:spacing w:after="0" w:line="240" w:lineRule="auto"/>
        <w:outlineLvl w:val="2"/>
        <w:rPr>
          <w:rFonts w:ascii="Times New Roman" w:hAnsi="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2"/>
        <w:gridCol w:w="5151"/>
        <w:gridCol w:w="1652"/>
        <w:gridCol w:w="1672"/>
      </w:tblGrid>
      <w:tr w:rsidR="00E511FB" w:rsidRPr="003D45C9" w:rsidTr="00FA35B4">
        <w:trPr>
          <w:trHeight w:val="284"/>
        </w:trPr>
        <w:tc>
          <w:tcPr>
            <w:tcW w:w="6813" w:type="dxa"/>
            <w:gridSpan w:val="2"/>
            <w:vAlign w:val="center"/>
          </w:tcPr>
          <w:p w:rsidR="00E511FB" w:rsidRPr="00FE0EC6" w:rsidRDefault="00E511FB" w:rsidP="00FE0EC6">
            <w:pPr>
              <w:spacing w:after="0" w:line="240" w:lineRule="auto"/>
              <w:outlineLvl w:val="2"/>
              <w:rPr>
                <w:rFonts w:ascii="Times New Roman" w:hAnsi="Times New Roman"/>
                <w:b/>
                <w:bCs/>
                <w:color w:val="000000"/>
                <w:sz w:val="20"/>
                <w:szCs w:val="20"/>
                <w:lang w:val="uk-UA" w:eastAsia="uk-UA"/>
              </w:rPr>
            </w:pPr>
          </w:p>
        </w:tc>
        <w:tc>
          <w:tcPr>
            <w:tcW w:w="165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Так</w:t>
            </w:r>
          </w:p>
        </w:tc>
        <w:tc>
          <w:tcPr>
            <w:tcW w:w="167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Ні</w:t>
            </w:r>
          </w:p>
        </w:tc>
      </w:tr>
      <w:tr w:rsidR="00E511FB" w:rsidRPr="003D45C9" w:rsidTr="00FA35B4">
        <w:trPr>
          <w:trHeight w:val="284"/>
        </w:trPr>
        <w:tc>
          <w:tcPr>
            <w:tcW w:w="6813" w:type="dxa"/>
            <w:gridSpan w:val="2"/>
            <w:vAlign w:val="center"/>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 xml:space="preserve">З власної ініціативи                                   </w:t>
            </w:r>
          </w:p>
        </w:tc>
        <w:tc>
          <w:tcPr>
            <w:tcW w:w="165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eastAsia="uk-UA"/>
              </w:rPr>
              <w:t>X</w:t>
            </w:r>
          </w:p>
        </w:tc>
        <w:tc>
          <w:tcPr>
            <w:tcW w:w="167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eastAsia="uk-UA"/>
              </w:rPr>
              <w:t xml:space="preserve"> </w:t>
            </w:r>
          </w:p>
        </w:tc>
      </w:tr>
      <w:tr w:rsidR="00E511FB" w:rsidRPr="003D45C9" w:rsidTr="00FA35B4">
        <w:trPr>
          <w:trHeight w:val="284"/>
        </w:trPr>
        <w:tc>
          <w:tcPr>
            <w:tcW w:w="6813" w:type="dxa"/>
            <w:gridSpan w:val="2"/>
            <w:vAlign w:val="center"/>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 xml:space="preserve">За дорученням загальних зборів                         </w:t>
            </w:r>
          </w:p>
        </w:tc>
        <w:tc>
          <w:tcPr>
            <w:tcW w:w="165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eastAsia="uk-UA"/>
              </w:rPr>
              <w:t xml:space="preserve"> </w:t>
            </w:r>
          </w:p>
        </w:tc>
        <w:tc>
          <w:tcPr>
            <w:tcW w:w="167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eastAsia="uk-UA"/>
              </w:rPr>
              <w:t>X</w:t>
            </w:r>
          </w:p>
        </w:tc>
      </w:tr>
      <w:tr w:rsidR="00E511FB" w:rsidRPr="003D45C9" w:rsidTr="00FA35B4">
        <w:trPr>
          <w:trHeight w:val="284"/>
        </w:trPr>
        <w:tc>
          <w:tcPr>
            <w:tcW w:w="6813" w:type="dxa"/>
            <w:gridSpan w:val="2"/>
            <w:vAlign w:val="center"/>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 xml:space="preserve">За дорученням наглядової ради                          </w:t>
            </w:r>
          </w:p>
        </w:tc>
        <w:tc>
          <w:tcPr>
            <w:tcW w:w="165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eastAsia="uk-UA"/>
              </w:rPr>
              <w:t xml:space="preserve"> </w:t>
            </w:r>
          </w:p>
        </w:tc>
        <w:tc>
          <w:tcPr>
            <w:tcW w:w="167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eastAsia="uk-UA"/>
              </w:rPr>
              <w:t>X</w:t>
            </w:r>
          </w:p>
        </w:tc>
      </w:tr>
      <w:tr w:rsidR="00E511FB" w:rsidRPr="003D45C9" w:rsidTr="00FA35B4">
        <w:trPr>
          <w:trHeight w:val="284"/>
        </w:trPr>
        <w:tc>
          <w:tcPr>
            <w:tcW w:w="6813" w:type="dxa"/>
            <w:gridSpan w:val="2"/>
            <w:vAlign w:val="center"/>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 xml:space="preserve">За зверненням виконавчого органу                       </w:t>
            </w:r>
          </w:p>
        </w:tc>
        <w:tc>
          <w:tcPr>
            <w:tcW w:w="165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eastAsia="uk-UA"/>
              </w:rPr>
              <w:t xml:space="preserve"> </w:t>
            </w:r>
          </w:p>
        </w:tc>
        <w:tc>
          <w:tcPr>
            <w:tcW w:w="167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eastAsia="uk-UA"/>
              </w:rPr>
              <w:t>X</w:t>
            </w:r>
          </w:p>
        </w:tc>
      </w:tr>
      <w:tr w:rsidR="00E511FB" w:rsidRPr="003D45C9" w:rsidTr="00FA35B4">
        <w:trPr>
          <w:trHeight w:val="284"/>
        </w:trPr>
        <w:tc>
          <w:tcPr>
            <w:tcW w:w="6813" w:type="dxa"/>
            <w:gridSpan w:val="2"/>
            <w:vAlign w:val="center"/>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 xml:space="preserve">На вимогу акціонерів, які в сукупності володіють понад 10 відсотків голосів                                   </w:t>
            </w:r>
          </w:p>
        </w:tc>
        <w:tc>
          <w:tcPr>
            <w:tcW w:w="165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eastAsia="uk-UA"/>
              </w:rPr>
              <w:t xml:space="preserve"> </w:t>
            </w:r>
          </w:p>
        </w:tc>
        <w:tc>
          <w:tcPr>
            <w:tcW w:w="1672" w:type="dxa"/>
            <w:vAlign w:val="center"/>
          </w:tcPr>
          <w:p w:rsidR="00E511FB" w:rsidRPr="00FE0EC6" w:rsidRDefault="00E511FB" w:rsidP="00FE0EC6">
            <w:pPr>
              <w:spacing w:after="0" w:line="240" w:lineRule="auto"/>
              <w:jc w:val="center"/>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eastAsia="uk-UA"/>
              </w:rPr>
              <w:t>X</w:t>
            </w:r>
          </w:p>
        </w:tc>
      </w:tr>
      <w:tr w:rsidR="00E511FB" w:rsidRPr="003D45C9" w:rsidTr="00FA35B4">
        <w:trPr>
          <w:trHeight w:val="284"/>
        </w:trPr>
        <w:tc>
          <w:tcPr>
            <w:tcW w:w="1662" w:type="dxa"/>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val="uk-UA" w:eastAsia="uk-UA"/>
              </w:rPr>
              <w:t xml:space="preserve">Інше (запишіть)                                        </w:t>
            </w:r>
          </w:p>
        </w:tc>
        <w:tc>
          <w:tcPr>
            <w:tcW w:w="8475" w:type="dxa"/>
            <w:gridSpan w:val="3"/>
          </w:tcPr>
          <w:p w:rsidR="00E511FB" w:rsidRPr="00FE0EC6" w:rsidRDefault="00E511FB" w:rsidP="00FE0EC6">
            <w:pPr>
              <w:spacing w:after="0" w:line="240" w:lineRule="auto"/>
              <w:outlineLvl w:val="2"/>
              <w:rPr>
                <w:rFonts w:ascii="Times New Roman" w:hAnsi="Times New Roman"/>
                <w:bCs/>
                <w:color w:val="000000"/>
                <w:sz w:val="20"/>
                <w:szCs w:val="20"/>
                <w:lang w:val="uk-UA" w:eastAsia="uk-UA"/>
              </w:rPr>
            </w:pPr>
            <w:r w:rsidRPr="00FE0EC6">
              <w:rPr>
                <w:rFonts w:ascii="Times New Roman" w:hAnsi="Times New Roman"/>
                <w:bCs/>
                <w:color w:val="000000"/>
                <w:sz w:val="20"/>
                <w:szCs w:val="20"/>
                <w:lang w:eastAsia="uk-UA"/>
              </w:rPr>
              <w:t>д/н</w:t>
            </w:r>
          </w:p>
        </w:tc>
      </w:tr>
    </w:tbl>
    <w:p w:rsidR="00E511FB" w:rsidRPr="00FE0EC6" w:rsidRDefault="00E511FB" w:rsidP="00FE0EC6">
      <w:pPr>
        <w:spacing w:after="0" w:line="240" w:lineRule="auto"/>
        <w:rPr>
          <w:rFonts w:ascii="Times New Roman" w:hAnsi="Times New Roman"/>
          <w:b/>
          <w:bCs/>
          <w:color w:val="000000"/>
          <w:sz w:val="20"/>
          <w:szCs w:val="20"/>
          <w:lang w:val="uk-UA" w:eastAsia="uk-UA"/>
        </w:rPr>
      </w:pP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before="100" w:beforeAutospacing="1" w:after="100" w:afterAutospacing="1" w:line="240" w:lineRule="auto"/>
        <w:jc w:val="center"/>
        <w:rPr>
          <w:rFonts w:ascii="Times New Roman" w:hAnsi="Times New Roman"/>
          <w:vanish/>
          <w:color w:val="000000"/>
          <w:sz w:val="24"/>
          <w:szCs w:val="24"/>
          <w:lang w:eastAsia="ru-RU"/>
        </w:rPr>
      </w:pPr>
      <w:r w:rsidRPr="00FE0EC6">
        <w:rPr>
          <w:rFonts w:ascii="Times New Roman" w:hAnsi="Times New Roman"/>
          <w:b/>
          <w:color w:val="000000"/>
          <w:sz w:val="28"/>
          <w:szCs w:val="28"/>
          <w:lang w:val="uk-UA" w:eastAsia="ru-RU"/>
        </w:rPr>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tblPr>
      <w:tblGrid>
        <w:gridCol w:w="540"/>
        <w:gridCol w:w="4563"/>
        <w:gridCol w:w="3119"/>
        <w:gridCol w:w="1984"/>
      </w:tblGrid>
      <w:tr w:rsidR="00E511FB" w:rsidRPr="003D45C9" w:rsidTr="00FA35B4">
        <w:tc>
          <w:tcPr>
            <w:tcW w:w="540"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Розмір частки акціонера (власника) (у відсотках до статутного капіталу)</w:t>
            </w:r>
          </w:p>
        </w:tc>
      </w:tr>
      <w:tr w:rsidR="00E511FB" w:rsidRPr="003D45C9" w:rsidTr="00FA35B4">
        <w:tc>
          <w:tcPr>
            <w:tcW w:w="540"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4</w:t>
            </w:r>
          </w:p>
        </w:tc>
      </w:tr>
      <w:tr w:rsidR="00E511FB" w:rsidRPr="003D45C9" w:rsidTr="00FA35B4">
        <w:tc>
          <w:tcPr>
            <w:tcW w:w="540"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Товариство з обмеженою відповідальністю "ТРАНС-КОР"</w:t>
            </w:r>
          </w:p>
        </w:tc>
        <w:tc>
          <w:tcPr>
            <w:tcW w:w="3119" w:type="dxa"/>
            <w:tcBorders>
              <w:top w:val="single" w:sz="6" w:space="0" w:color="000000"/>
              <w:left w:val="single" w:sz="6" w:space="0" w:color="000000"/>
              <w:bottom w:val="single" w:sz="6" w:space="0" w:color="000000"/>
              <w:right w:val="single" w:sz="6" w:space="0" w:color="000000"/>
            </w:tcBorders>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31476040</w:t>
            </w:r>
          </w:p>
        </w:tc>
        <w:tc>
          <w:tcPr>
            <w:tcW w:w="1984"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70.67</w:t>
            </w:r>
          </w:p>
        </w:tc>
      </w:tr>
      <w:tr w:rsidR="00E511FB" w:rsidRPr="003D45C9" w:rsidTr="00FA35B4">
        <w:tc>
          <w:tcPr>
            <w:tcW w:w="540"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Шоломицький Володимир Юрійович</w:t>
            </w:r>
          </w:p>
        </w:tc>
        <w:tc>
          <w:tcPr>
            <w:tcW w:w="3119" w:type="dxa"/>
            <w:tcBorders>
              <w:top w:val="single" w:sz="6" w:space="0" w:color="000000"/>
              <w:left w:val="single" w:sz="6" w:space="0" w:color="000000"/>
              <w:bottom w:val="single" w:sz="6" w:space="0" w:color="000000"/>
              <w:right w:val="single" w:sz="6" w:space="0" w:color="000000"/>
            </w:tcBorders>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3217603414</w:t>
            </w:r>
          </w:p>
        </w:tc>
        <w:tc>
          <w:tcPr>
            <w:tcW w:w="1984"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29.315</w:t>
            </w:r>
          </w:p>
        </w:tc>
      </w:tr>
    </w:tbl>
    <w:p w:rsidR="00E511FB" w:rsidRPr="00FE0EC6" w:rsidRDefault="00E511FB" w:rsidP="00FE0EC6">
      <w:pPr>
        <w:spacing w:after="0" w:line="240" w:lineRule="auto"/>
        <w:rPr>
          <w:rFonts w:ascii="Times New Roman" w:hAnsi="Times New Roman"/>
          <w:sz w:val="24"/>
          <w:szCs w:val="24"/>
          <w:lang w:val="uk-UA" w:eastAsia="uk-UA"/>
        </w:rPr>
      </w:pP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before="100" w:beforeAutospacing="1" w:after="100" w:afterAutospacing="1" w:line="240" w:lineRule="auto"/>
        <w:jc w:val="center"/>
        <w:rPr>
          <w:rFonts w:ascii="Times New Roman" w:hAnsi="Times New Roman"/>
          <w:b/>
          <w:color w:val="000000"/>
          <w:sz w:val="28"/>
          <w:szCs w:val="28"/>
          <w:lang w:val="uk-UA" w:eastAsia="ru-RU"/>
        </w:rPr>
      </w:pPr>
      <w:r w:rsidRPr="00FE0EC6">
        <w:rPr>
          <w:rFonts w:ascii="Times New Roman" w:hAnsi="Times New Roman"/>
          <w:b/>
          <w:color w:val="000000"/>
          <w:sz w:val="28"/>
          <w:szCs w:val="28"/>
          <w:lang w:val="uk-UA" w:eastAsia="ru-RU"/>
        </w:rPr>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tblPr>
      <w:tblGrid>
        <w:gridCol w:w="2268"/>
        <w:gridCol w:w="1985"/>
        <w:gridCol w:w="4394"/>
        <w:gridCol w:w="1418"/>
      </w:tblGrid>
      <w:tr w:rsidR="00E511FB" w:rsidRPr="003D45C9" w:rsidTr="00FA35B4">
        <w:tc>
          <w:tcPr>
            <w:tcW w:w="2268"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before="100" w:beforeAutospacing="1" w:after="100" w:afterAutospacing="1" w:line="240" w:lineRule="auto"/>
              <w:jc w:val="center"/>
              <w:rPr>
                <w:rFonts w:ascii="Times New Roman" w:hAnsi="Times New Roman"/>
                <w:b/>
                <w:color w:val="000000"/>
                <w:sz w:val="20"/>
                <w:szCs w:val="20"/>
                <w:lang w:val="uk-UA" w:eastAsia="ru-RU"/>
              </w:rPr>
            </w:pPr>
            <w:r w:rsidRPr="00FE0EC6">
              <w:rPr>
                <w:rFonts w:ascii="Times New Roman" w:hAnsi="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before="100" w:beforeAutospacing="1" w:after="100" w:afterAutospacing="1" w:line="240" w:lineRule="auto"/>
              <w:jc w:val="center"/>
              <w:rPr>
                <w:rFonts w:ascii="Times New Roman" w:hAnsi="Times New Roman"/>
                <w:b/>
                <w:color w:val="000000"/>
                <w:sz w:val="20"/>
                <w:szCs w:val="20"/>
                <w:lang w:val="uk-UA" w:eastAsia="ru-RU"/>
              </w:rPr>
            </w:pPr>
            <w:r w:rsidRPr="00FE0EC6">
              <w:rPr>
                <w:rFonts w:ascii="Times New Roman" w:hAnsi="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before="100" w:beforeAutospacing="1" w:after="100" w:afterAutospacing="1" w:line="240" w:lineRule="auto"/>
              <w:jc w:val="center"/>
              <w:rPr>
                <w:rFonts w:ascii="Times New Roman" w:hAnsi="Times New Roman"/>
                <w:b/>
                <w:color w:val="000000"/>
                <w:sz w:val="20"/>
                <w:szCs w:val="20"/>
                <w:lang w:val="uk-UA" w:eastAsia="ru-RU"/>
              </w:rPr>
            </w:pPr>
            <w:r w:rsidRPr="00FE0EC6">
              <w:rPr>
                <w:rFonts w:ascii="Times New Roman" w:hAnsi="Times New Roman"/>
                <w:b/>
                <w:color w:val="000000"/>
                <w:sz w:val="20"/>
                <w:szCs w:val="20"/>
                <w:lang w:val="uk-UA" w:eastAsia="ru-RU"/>
              </w:rPr>
              <w:t>Дата виникнення обмеження</w:t>
            </w:r>
          </w:p>
        </w:tc>
      </w:tr>
      <w:tr w:rsidR="00E511FB" w:rsidRPr="003D45C9" w:rsidTr="00FA35B4">
        <w:tc>
          <w:tcPr>
            <w:tcW w:w="2268"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4</w:t>
            </w:r>
          </w:p>
        </w:tc>
      </w:tr>
      <w:tr w:rsidR="00E511FB" w:rsidRPr="003D45C9" w:rsidTr="00FA35B4">
        <w:tc>
          <w:tcPr>
            <w:tcW w:w="2268"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5110</w:t>
            </w:r>
          </w:p>
        </w:tc>
        <w:tc>
          <w:tcPr>
            <w:tcW w:w="1985"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0</w:t>
            </w:r>
          </w:p>
        </w:tc>
        <w:tc>
          <w:tcPr>
            <w:tcW w:w="4394" w:type="dxa"/>
            <w:tcBorders>
              <w:top w:val="single" w:sz="6" w:space="0" w:color="000000"/>
              <w:left w:val="single" w:sz="6" w:space="0" w:color="000000"/>
              <w:bottom w:val="single" w:sz="6" w:space="0" w:color="000000"/>
              <w:right w:val="single" w:sz="6" w:space="0" w:color="000000"/>
            </w:tcBorders>
          </w:tcPr>
          <w:p w:rsidR="00E511FB" w:rsidRPr="00FE0EC6" w:rsidRDefault="00E511FB" w:rsidP="00FE0EC6">
            <w:pPr>
              <w:spacing w:after="0" w:line="240" w:lineRule="auto"/>
              <w:jc w:val="center"/>
              <w:rPr>
                <w:rFonts w:ascii="Times New Roman" w:hAnsi="Times New Roman"/>
                <w:bCs/>
                <w:sz w:val="20"/>
                <w:szCs w:val="20"/>
                <w:lang w:val="en-US" w:eastAsia="uk-UA"/>
              </w:rPr>
            </w:pPr>
            <w:r w:rsidRPr="00116510">
              <w:rPr>
                <w:rFonts w:ascii="Times New Roman" w:hAnsi="Times New Roman"/>
                <w:bCs/>
                <w:sz w:val="20"/>
                <w:szCs w:val="20"/>
                <w:lang w:eastAsia="uk-UA"/>
              </w:rPr>
              <w:t xml:space="preserve">Загальна кількість акцій  - 5110. Загальна кількість голосуючих акцій - 5110. </w:t>
            </w:r>
            <w:r w:rsidRPr="00FE0EC6">
              <w:rPr>
                <w:rFonts w:ascii="Times New Roman" w:hAnsi="Times New Roman"/>
                <w:bCs/>
                <w:sz w:val="20"/>
                <w:szCs w:val="20"/>
                <w:lang w:val="en-US" w:eastAsia="uk-UA"/>
              </w:rPr>
              <w:t>Кількість акцій з обмеженнями - немає.</w:t>
            </w:r>
          </w:p>
        </w:tc>
        <w:tc>
          <w:tcPr>
            <w:tcW w:w="1418"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p>
        </w:tc>
      </w:tr>
    </w:tbl>
    <w:p w:rsidR="00E511FB" w:rsidRPr="00FE0EC6" w:rsidRDefault="00E511FB" w:rsidP="00FE0EC6">
      <w:pPr>
        <w:spacing w:after="0" w:line="240" w:lineRule="auto"/>
        <w:rPr>
          <w:rFonts w:ascii="Times New Roman" w:hAnsi="Times New Roman"/>
          <w:sz w:val="24"/>
          <w:szCs w:val="24"/>
          <w:lang w:val="uk-UA" w:eastAsia="uk-UA"/>
        </w:rPr>
      </w:pP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after="0" w:line="240" w:lineRule="auto"/>
        <w:jc w:val="center"/>
        <w:rPr>
          <w:rFonts w:ascii="Times New Roman" w:hAnsi="Times New Roman"/>
          <w:b/>
          <w:color w:val="000000"/>
          <w:sz w:val="28"/>
          <w:szCs w:val="28"/>
          <w:lang w:val="uk-UA" w:eastAsia="uk-UA"/>
        </w:rPr>
      </w:pPr>
      <w:r w:rsidRPr="00FE0EC6">
        <w:rPr>
          <w:rFonts w:ascii="Times New Roman" w:hAnsi="Times New Roman"/>
          <w:b/>
          <w:color w:val="000000"/>
          <w:sz w:val="28"/>
          <w:szCs w:val="28"/>
          <w:lang w:val="uk-UA" w:eastAsia="uk-UA"/>
        </w:rPr>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E511FB" w:rsidRPr="00FE0EC6" w:rsidRDefault="00E511FB" w:rsidP="00FE0EC6">
      <w:pPr>
        <w:spacing w:after="0" w:line="240" w:lineRule="auto"/>
        <w:jc w:val="center"/>
        <w:rPr>
          <w:rFonts w:ascii="Times New Roman" w:hAnsi="Times New Roman"/>
          <w:b/>
          <w:sz w:val="28"/>
          <w:szCs w:val="28"/>
          <w:lang w:val="uk-UA" w:eastAsia="uk-UA"/>
        </w:rPr>
      </w:pPr>
      <w:r w:rsidRPr="00FE0EC6">
        <w:rPr>
          <w:rFonts w:ascii="Times New Roman" w:hAnsi="Times New Roman"/>
          <w:b/>
          <w:color w:val="000000"/>
          <w:sz w:val="28"/>
          <w:szCs w:val="28"/>
          <w:lang w:val="uk-UA" w:eastAsia="uk-UA"/>
        </w:rPr>
        <w:t xml:space="preserve"> </w:t>
      </w:r>
    </w:p>
    <w:p w:rsidR="00E511FB" w:rsidRPr="00FE0EC6" w:rsidRDefault="00E511FB" w:rsidP="00FE0EC6">
      <w:pPr>
        <w:spacing w:after="0" w:line="240" w:lineRule="auto"/>
        <w:rPr>
          <w:rFonts w:ascii="Times New Roman" w:hAnsi="Times New Roman"/>
          <w:sz w:val="20"/>
          <w:szCs w:val="20"/>
          <w:lang w:val="uk-UA" w:eastAsia="uk-UA"/>
        </w:rPr>
      </w:pPr>
    </w:p>
    <w:p w:rsidR="00E511FB" w:rsidRPr="00FE0EC6"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Згідно Статуту Товариства до виключної компетенції загальних зборів акціонерів належить </w:t>
      </w:r>
      <w:r w:rsidRPr="00116510">
        <w:rPr>
          <w:rFonts w:ascii="Times New Roman" w:hAnsi="Times New Roman"/>
          <w:sz w:val="20"/>
          <w:szCs w:val="20"/>
          <w:lang w:eastAsia="uk-UA"/>
        </w:rPr>
        <w:tab/>
        <w:t xml:space="preserve">обрання,  відкликання, вирішення питання про звільнення Виконавчого органу - Директора. Директор обирається загальними зборами акціонерів на невизначений термін. Директор діє на підставі Статуту та контракту на управління підприємством, що укладається особою, уповноваженою на це загальними зборами акціонерів Товариства.  При припиненні трудових відносин Директором Товариства, у випадках та на підставах, передбачених трудовим законодавством та контрактом на управління підприємством, особа, уповноважена загальними зборами акціонерів Товариства на укладення контракту з Директором Товариства, на період до скликання загальних зборів Товариства призначає виконуючого обов’язки Директора Товариства. Виконуючий обов’язки Директора Товариства діє в межах  повноважень, що і Директор Товариства, який припинив трудові відносини.  Згідно Статуту  Товариства до виключної компетенції загальних зборів акціонерів належить </w:t>
      </w:r>
      <w:r w:rsidRPr="00116510">
        <w:rPr>
          <w:rFonts w:ascii="Times New Roman" w:hAnsi="Times New Roman"/>
          <w:sz w:val="20"/>
          <w:szCs w:val="20"/>
          <w:lang w:eastAsia="uk-UA"/>
        </w:rPr>
        <w:tab/>
        <w:t>обрання ревізора та прийняття рішення про дострокове припинення його повноважень.  Дані про будь-як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винагороди або компенсац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як</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мають бути виплачен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посадовим особам ем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тента в раз</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їх 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льнення не подаються, оскільки така інформація не подається приватними акціонерними товариствами.</w:t>
      </w: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before="100" w:beforeAutospacing="1" w:after="100" w:afterAutospacing="1" w:line="240" w:lineRule="auto"/>
        <w:jc w:val="center"/>
        <w:rPr>
          <w:rFonts w:ascii="Times New Roman" w:hAnsi="Times New Roman"/>
          <w:b/>
          <w:sz w:val="28"/>
          <w:szCs w:val="28"/>
          <w:lang w:eastAsia="ru-RU"/>
        </w:rPr>
      </w:pPr>
      <w:r w:rsidRPr="00FE0EC6">
        <w:rPr>
          <w:rFonts w:ascii="Times New Roman" w:hAnsi="Times New Roman"/>
          <w:b/>
          <w:color w:val="000000"/>
          <w:sz w:val="28"/>
          <w:szCs w:val="28"/>
          <w:lang w:val="uk-UA" w:eastAsia="ru-RU"/>
        </w:rPr>
        <w:t>9) повноваження посадових осіб емітента</w:t>
      </w:r>
    </w:p>
    <w:p w:rsidR="00E511FB" w:rsidRPr="00FE0EC6" w:rsidRDefault="00E511FB" w:rsidP="00FE0EC6">
      <w:pPr>
        <w:spacing w:after="0" w:line="240" w:lineRule="auto"/>
        <w:rPr>
          <w:rFonts w:ascii="Times New Roman" w:hAnsi="Times New Roman"/>
          <w:sz w:val="20"/>
          <w:szCs w:val="20"/>
          <w:lang w:val="uk-UA"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Відповідно до Статуту ПРАТ "РІВНЕАВТОШЛЯХБУД"до компетенції Директора належать питання діяльності Товариства, крім тих, що згідно з чинним законодавством,  Статутом, контрактом на управління підприємством або за рішенням Вищого органу Товариства віднесені до компетенції інших органів Товариства.  Вищий орган Товариства може приймати рішення про передачу частини належних йому прав до компетенції Директора. Директор у своїй діяльності підзвітний та підконтрольний Вищому органу Товариства й організовує виконання їх рішень. Директор у своїй діяльності підконтрольний Ревізійній комісії Товариства. Директор: -Діє без доручення від імені Товариства та представляє інтереси Товариства в межах повноважень, встановлених  Статутом та контрактом на управління підприємством, в органах державної влади і органах місцевого самоврядування, підприємствах, установах, організаціях будь-якої форми власності, у відносинах з юридичними особами, суб’єктами господарювання та фізичними особами (з правом передоручення).  -Формує адміністрацію товариства та трудовий колектив згідно організаційної структури. </w:t>
      </w:r>
      <w:r w:rsidRPr="00116510">
        <w:rPr>
          <w:rFonts w:ascii="Times New Roman" w:hAnsi="Times New Roman"/>
          <w:sz w:val="20"/>
          <w:szCs w:val="20"/>
          <w:lang w:eastAsia="uk-UA"/>
        </w:rPr>
        <w:tab/>
        <w:t xml:space="preserve">-Затверджує правила, процедури та інші внутрішні документи Товариства.  </w:t>
      </w:r>
      <w:r w:rsidRPr="00116510">
        <w:rPr>
          <w:rFonts w:ascii="Times New Roman" w:hAnsi="Times New Roman"/>
          <w:sz w:val="20"/>
          <w:szCs w:val="20"/>
          <w:lang w:eastAsia="uk-UA"/>
        </w:rPr>
        <w:tab/>
        <w:t xml:space="preserve">-Наділений повноваженнями обумовленими Статутом та контрактом на управління підприємством,  з правом  подальшого передоручення іншим юридичним або фізичним особам; -Керує поточними справами Товариства; -Виконує рішення Вищого органу Товариства; -Виконує належним чином обов’язки, передбачені статутом та контрактом на управління підприємством; -Здійснює (укладає, змінює, припиняє, підписує) господарсько- та/або цивільно–правові правочини (договори, угоди, контракти) з урахуванням повноважень та обмежень, встановлених для Директора статутом та контрактом на управління підприємством.  На підставі рішень, прийнятих Вищим органом товариства, Директор видає накази та інші розпорядчі документи щодо діяльності Товариства. </w:t>
      </w:r>
    </w:p>
    <w:p w:rsidR="00E511FB" w:rsidRPr="00FE0EC6"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Згідно статуту Ревізор Товариства здійснює перевірки фінансово-господарської діяльності Товариства. Перевірки здійснюються за дорученням Вищого органу Товариства, з власної ініціативи Ревізора Товариства або на вимогу акціонерів, що володіють у сукупності більш як 10% голосів. Ревізор підзвітний Вищому органу Товариства. Ревізор має право залучати до своєї діяльності експертів, аудиторів, аудиторські організації. Ревізор готує висновки на підставі річних звітів і балансів. Без висновків ревізора Вищий орган Товариства не має права затвердити річний баланс. Ревізор зобов’язаний вимагати позачергового скликання Загальних зборів акціонерів у разі, якщо виникла загроза  інтересам Товариства або виявлено зловживання посадових осіб. </w:t>
      </w:r>
      <w:r w:rsidRPr="00116510">
        <w:rPr>
          <w:rFonts w:ascii="Times New Roman" w:hAnsi="Times New Roman"/>
          <w:sz w:val="20"/>
          <w:szCs w:val="20"/>
          <w:lang w:eastAsia="uk-UA"/>
        </w:rPr>
        <w:tab/>
        <w:t>Ревізор не може бути іншою посадовою особою Товариства.</w:t>
      </w: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after="0" w:line="240" w:lineRule="auto"/>
        <w:jc w:val="center"/>
        <w:rPr>
          <w:rFonts w:ascii="Times New Roman" w:hAnsi="Times New Roman"/>
          <w:b/>
          <w:color w:val="000000"/>
          <w:sz w:val="28"/>
          <w:szCs w:val="28"/>
          <w:lang w:val="uk-UA" w:eastAsia="uk-UA"/>
        </w:rPr>
      </w:pPr>
      <w:r w:rsidRPr="00FE0EC6">
        <w:rPr>
          <w:rFonts w:ascii="Times New Roman" w:hAnsi="Times New Roman"/>
          <w:b/>
          <w:color w:val="000000"/>
          <w:sz w:val="28"/>
          <w:szCs w:val="28"/>
          <w:lang w:val="uk-UA" w:eastAsia="uk-UA"/>
        </w:rPr>
        <w:t>10) Інформація аудитора щодо звіту про корпоративне управління</w:t>
      </w:r>
    </w:p>
    <w:p w:rsidR="00E511FB" w:rsidRDefault="00E511FB" w:rsidP="00FE0EC6">
      <w:pPr>
        <w:spacing w:after="0" w:line="240" w:lineRule="auto"/>
        <w:jc w:val="center"/>
        <w:rPr>
          <w:rFonts w:ascii="Times New Roman" w:hAnsi="Times New Roman"/>
          <w:b/>
          <w:color w:val="000000"/>
          <w:sz w:val="28"/>
          <w:szCs w:val="28"/>
          <w:lang w:val="uk-UA" w:eastAsia="uk-UA"/>
        </w:rPr>
      </w:pPr>
    </w:p>
    <w:p w:rsidR="00E511FB" w:rsidRPr="00056CC5" w:rsidRDefault="00E511FB" w:rsidP="00056CC5">
      <w:pPr>
        <w:spacing w:after="0" w:line="240" w:lineRule="auto"/>
        <w:jc w:val="both"/>
        <w:rPr>
          <w:rFonts w:ascii="Times New Roman" w:hAnsi="Times New Roman"/>
          <w:sz w:val="20"/>
          <w:szCs w:val="20"/>
          <w:lang w:val="uk-UA" w:eastAsia="uk-UA"/>
        </w:rPr>
      </w:pPr>
      <w:r w:rsidRPr="00056CC5">
        <w:rPr>
          <w:rFonts w:ascii="Times New Roman" w:hAnsi="Times New Roman"/>
          <w:color w:val="000000"/>
          <w:sz w:val="20"/>
          <w:szCs w:val="20"/>
          <w:lang w:val="uk-UA" w:eastAsia="uk-UA"/>
        </w:rPr>
        <w:t xml:space="preserve">Емітентом на виконання пп. 6 п. 2 Глави 4 Розділу ІІІ Положення 2826 було залучено аудитора (аудиторську фірму), який висловив свою думку щодо інформації, зазначеної у підпунктах 5-9 пункту 4 розділу VII додатка 38 до Положення 2826, а також перевірив інформацію, зазначену в підпунктах 1-4 пункту 4 розділу VII додатка 38 Положення 2826.  </w:t>
      </w:r>
    </w:p>
    <w:p w:rsidR="00E511FB" w:rsidRPr="00FE0EC6" w:rsidRDefault="00E511FB" w:rsidP="00FE0EC6">
      <w:pPr>
        <w:spacing w:after="0" w:line="240" w:lineRule="auto"/>
        <w:rPr>
          <w:rFonts w:ascii="Times New Roman" w:hAnsi="Times New Roman"/>
          <w:sz w:val="20"/>
          <w:szCs w:val="20"/>
          <w:lang w:val="uk-UA"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"Звіт щодо вимог інших законодавчих</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та нормативних актів"</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Незалежною аудиторською фірмою, товариством з обмеженою відповідальністю  "АУДИТОРСЬКА ФІРМА "КИЇВ - АУДИТ 2000",  відповідно до  МСЗНВ 3000 "Завдання з надання впевненості, що не є аудитом чи оглядом історичної фінансової інформації",</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проведено дослідження тільки звіту про корпоративне управління Приватного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онерного товариства "РІВНЕАВТОШЛЯХБУД" складеного за 2019 рік.</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Основні відомості про емітента:</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Найменування</w:t>
      </w:r>
      <w:r w:rsidRPr="00116510">
        <w:rPr>
          <w:rFonts w:ascii="Times New Roman" w:hAnsi="Times New Roman"/>
          <w:sz w:val="20"/>
          <w:szCs w:val="20"/>
          <w:lang w:eastAsia="uk-UA"/>
        </w:rPr>
        <w:tab/>
        <w:t>ПРИВАТНЕ АКЦІОНЕРНЕ ТОВАРИСТВО</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"РІВНЕАВТОШЛЯХБУД"</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Код ЄДРПОУ</w:t>
      </w:r>
      <w:r w:rsidRPr="00116510">
        <w:rPr>
          <w:rFonts w:ascii="Times New Roman" w:hAnsi="Times New Roman"/>
          <w:sz w:val="20"/>
          <w:szCs w:val="20"/>
          <w:lang w:eastAsia="uk-UA"/>
        </w:rPr>
        <w:tab/>
        <w:t xml:space="preserve">                                        31435931</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Орган, що провів реєстрацію,        дата</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w:t>
      </w:r>
      <w:r w:rsidRPr="00116510">
        <w:rPr>
          <w:rFonts w:ascii="Times New Roman" w:hAnsi="Times New Roman"/>
          <w:sz w:val="20"/>
          <w:szCs w:val="20"/>
          <w:lang w:eastAsia="uk-UA"/>
        </w:rPr>
        <w:tab/>
        <w:t>Виконавчий комітет Рівненської міської ради,</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реєстрація 28.11.2011р.</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Місце знаходження</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ab/>
        <w:t xml:space="preserve"> 33000, м.Рівне, вул. Соборна, 446</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Основні види діяльності</w:t>
      </w:r>
      <w:r w:rsidRPr="00116510">
        <w:rPr>
          <w:rFonts w:ascii="Times New Roman" w:hAnsi="Times New Roman"/>
          <w:sz w:val="20"/>
          <w:szCs w:val="20"/>
          <w:lang w:eastAsia="uk-UA"/>
        </w:rPr>
        <w:tab/>
        <w:t>42.11 Будівництво доріг і автострад</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Перел</w:t>
      </w:r>
      <w:r w:rsidRPr="00FE0EC6">
        <w:rPr>
          <w:rFonts w:ascii="Times New Roman" w:hAnsi="Times New Roman"/>
          <w:sz w:val="20"/>
          <w:szCs w:val="20"/>
          <w:lang w:val="en-US" w:eastAsia="uk-UA"/>
        </w:rPr>
        <w:t>i</w:t>
      </w:r>
      <w:r w:rsidRPr="00116510">
        <w:rPr>
          <w:rFonts w:ascii="Times New Roman" w:hAnsi="Times New Roman"/>
          <w:sz w:val="20"/>
          <w:szCs w:val="20"/>
          <w:lang w:eastAsia="uk-UA"/>
        </w:rPr>
        <w:t>к перев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реної ф</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нансової інформації:</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Звіт про корпоративне управління за 2019 рік  реєстрац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йн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та дозв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льн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документи,  та інші документи які є суттєвими при складанні звіту.</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П</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 час перев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рки аудитор керувався наступними законодавчими актами:</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Закон України "Про аудиторську д</w:t>
      </w:r>
      <w:r w:rsidRPr="00FE0EC6">
        <w:rPr>
          <w:rFonts w:ascii="Times New Roman" w:hAnsi="Times New Roman"/>
          <w:sz w:val="20"/>
          <w:szCs w:val="20"/>
          <w:lang w:val="en-US" w:eastAsia="uk-UA"/>
        </w:rPr>
        <w:t>i</w:t>
      </w:r>
      <w:r w:rsidRPr="00116510">
        <w:rPr>
          <w:rFonts w:ascii="Times New Roman" w:hAnsi="Times New Roman"/>
          <w:sz w:val="20"/>
          <w:szCs w:val="20"/>
          <w:lang w:eastAsia="uk-UA"/>
        </w:rPr>
        <w:t>яльн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сть" №3125-Х</w:t>
      </w:r>
      <w:r w:rsidRPr="00FE0EC6">
        <w:rPr>
          <w:rFonts w:ascii="Times New Roman" w:hAnsi="Times New Roman"/>
          <w:sz w:val="20"/>
          <w:szCs w:val="20"/>
          <w:lang w:val="en-US" w:eastAsia="uk-UA"/>
        </w:rPr>
        <w:t>II</w:t>
      </w:r>
      <w:r w:rsidRPr="00116510">
        <w:rPr>
          <w:rFonts w:ascii="Times New Roman" w:hAnsi="Times New Roman"/>
          <w:sz w:val="20"/>
          <w:szCs w:val="20"/>
          <w:lang w:eastAsia="uk-UA"/>
        </w:rPr>
        <w:t xml:space="preserve">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 22.04.93р. у редакц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ї №140-</w:t>
      </w:r>
      <w:r w:rsidRPr="00FE0EC6">
        <w:rPr>
          <w:rFonts w:ascii="Times New Roman" w:hAnsi="Times New Roman"/>
          <w:sz w:val="20"/>
          <w:szCs w:val="20"/>
          <w:lang w:val="en-US" w:eastAsia="uk-UA"/>
        </w:rPr>
        <w:t>V</w:t>
      </w:r>
      <w:r w:rsidRPr="00116510">
        <w:rPr>
          <w:rFonts w:ascii="Times New Roman" w:hAnsi="Times New Roman"/>
          <w:sz w:val="20"/>
          <w:szCs w:val="20"/>
          <w:lang w:eastAsia="uk-UA"/>
        </w:rPr>
        <w:t xml:space="preserve">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 14.09.06р. із зм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нами й доповненнями; </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Закон України "Про державне регулювання ринку цінних паперів в Україні";</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Закон України "Про цінні папери та фондовий ринок";</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Закон України "Про акціонерні товариства";</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жнародні стандарти контролю якост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аудиту, огляду, </w:t>
      </w:r>
      <w:r w:rsidRPr="00FE0EC6">
        <w:rPr>
          <w:rFonts w:ascii="Times New Roman" w:hAnsi="Times New Roman"/>
          <w:sz w:val="20"/>
          <w:szCs w:val="20"/>
          <w:lang w:val="en-US" w:eastAsia="uk-UA"/>
        </w:rPr>
        <w:t>i</w:t>
      </w:r>
      <w:r w:rsidRPr="00116510">
        <w:rPr>
          <w:rFonts w:ascii="Times New Roman" w:hAnsi="Times New Roman"/>
          <w:sz w:val="20"/>
          <w:szCs w:val="20"/>
          <w:lang w:eastAsia="uk-UA"/>
        </w:rPr>
        <w:t>ншого надання впевненост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та супутн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х послуг, зокрема, М</w:t>
      </w:r>
      <w:r w:rsidRPr="00FE0EC6">
        <w:rPr>
          <w:rFonts w:ascii="Times New Roman" w:hAnsi="Times New Roman"/>
          <w:sz w:val="20"/>
          <w:szCs w:val="20"/>
          <w:lang w:val="en-US" w:eastAsia="uk-UA"/>
        </w:rPr>
        <w:t>i</w:t>
      </w:r>
      <w:r w:rsidRPr="00116510">
        <w:rPr>
          <w:rFonts w:ascii="Times New Roman" w:hAnsi="Times New Roman"/>
          <w:sz w:val="20"/>
          <w:szCs w:val="20"/>
          <w:lang w:eastAsia="uk-UA"/>
        </w:rPr>
        <w:t>жнародних стандарт</w:t>
      </w:r>
      <w:r w:rsidRPr="00FE0EC6">
        <w:rPr>
          <w:rFonts w:ascii="Times New Roman" w:hAnsi="Times New Roman"/>
          <w:sz w:val="20"/>
          <w:szCs w:val="20"/>
          <w:lang w:val="en-US" w:eastAsia="uk-UA"/>
        </w:rPr>
        <w:t>i</w:t>
      </w:r>
      <w:r w:rsidRPr="00116510">
        <w:rPr>
          <w:rFonts w:ascii="Times New Roman" w:hAnsi="Times New Roman"/>
          <w:sz w:val="20"/>
          <w:szCs w:val="20"/>
          <w:lang w:eastAsia="uk-UA"/>
        </w:rPr>
        <w:t>в аудиту.</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Мета завдання -  висловлення  думки аудитора, щодо інформації, зазначеної у пунктах 5-9 частини  Звіту про корпоративне управління, а також перевірити інформацію, зазначену в пунктах 1-4 цієї частини Звіту про корпоративне управління відповідно до ст.401 Закону № 3480.</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Завдання  виконано за МСЗНВ 3000 "Завдання з надання впевненості, що не є аудитом чи оглядом історичної фінансової інформації", при цьому, були застосовні критерії відповідно до вимог п. 63 МСЗНВ 3000,   Закону № 3480 (зокрема, визначені ст. 401 ) та Принципів корпоративного управління, затверджені рішенням НКЦПФР від 22.07.2014 № 955.</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Опис дослідження:       </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Аудитором досліджено концептуальне бачення аудиту системи корпоративного управління з теоретичної і практичної точок зору аудитора.</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Відповідно до пункту 3 частини четвертої статті 14 Закону №2258,  аудиторські оцінки, що включають, зокрема:</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  Розкриття інформації у фінансовій звітності та оцінки ризику суттєвого викривлення інформації у  цій звітності,  аудитором не досліджувалося.</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Параграфом 1 МСА 720 "Відповідальність аудитора щодо іншої інформації в документах, що містять перевірену аудитором фінансову звітність" встановлено відповідальність аудитора стосовно зазначеної інформації.</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Аудитор ознайомився із іншою інформацією, але оскільки суттєві невідповідності між фінансовою звітністю та іншою інформацією визначити неможливо так, як аудит фінансової звітності не був предметом даного завдання, а фінансова звітність емітента акцій є складовою частиною інформації, що міститься в додатках до Положення про розкриття інформації емітентами цінних паперів, затвердженого Рішенням Національної комісії з цінних паперів та фондового ринку  від 03.12.2013 року </w:t>
      </w:r>
      <w:r w:rsidRPr="00FE0EC6">
        <w:rPr>
          <w:rFonts w:ascii="Times New Roman" w:hAnsi="Times New Roman"/>
          <w:sz w:val="20"/>
          <w:szCs w:val="20"/>
          <w:lang w:val="en-US" w:eastAsia="uk-UA"/>
        </w:rPr>
        <w:t>N</w:t>
      </w:r>
      <w:r w:rsidRPr="00116510">
        <w:rPr>
          <w:rFonts w:ascii="Times New Roman" w:hAnsi="Times New Roman"/>
          <w:sz w:val="20"/>
          <w:szCs w:val="20"/>
          <w:lang w:eastAsia="uk-UA"/>
        </w:rPr>
        <w:t xml:space="preserve"> 2826 та зареєстрованого в Міністерстві юстиції України 24.12. 2013 року за </w:t>
      </w:r>
      <w:r w:rsidRPr="00FE0EC6">
        <w:rPr>
          <w:rFonts w:ascii="Times New Roman" w:hAnsi="Times New Roman"/>
          <w:sz w:val="20"/>
          <w:szCs w:val="20"/>
          <w:lang w:val="en-US" w:eastAsia="uk-UA"/>
        </w:rPr>
        <w:t>N</w:t>
      </w:r>
      <w:r w:rsidRPr="00116510">
        <w:rPr>
          <w:rFonts w:ascii="Times New Roman" w:hAnsi="Times New Roman"/>
          <w:sz w:val="20"/>
          <w:szCs w:val="20"/>
          <w:lang w:eastAsia="uk-UA"/>
        </w:rPr>
        <w:t xml:space="preserve"> 2180/24712, зокрема в Додатку 38, то майнову та іншу відповідальність за інформацію відображену у даному звіті аудитор не несе.</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При підготовці Звіту про корпоративне управління відповідальність управлінського персоналу за наданий звіт визначається згідно нормативних документів та  МСФЗ.    </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Корпоративне управління у Приватного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онерного товариства "РІВНЕАВТОШЛЯХБУД"  здійснюється у відповідності до чинного законодавства України, яке регулює здійснення підприємницької діяльності господарським товариством, положеннях внутрішніх документів Товариства - Статуту, Положення про Наглядову Раду, Виконавчий орган, Положення про Ревізійну комісію, Положення про загальні збори, рішень загальних зборів акціонерів товариства та Наглядової Ради.</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w:t>
      </w:r>
      <w:r w:rsidRPr="00116510">
        <w:rPr>
          <w:rFonts w:ascii="Times New Roman" w:hAnsi="Times New Roman"/>
          <w:sz w:val="20"/>
          <w:szCs w:val="20"/>
          <w:lang w:eastAsia="uk-UA"/>
        </w:rPr>
        <w:tab/>
        <w:t xml:space="preserve"> Ефективне управління досягається завдяки кваліфікованому виконавчому органу, раціональному і чіткому розподілу повноважень , а також належній системі підзвітності та контролю.</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w:t>
      </w:r>
      <w:r w:rsidRPr="00116510">
        <w:rPr>
          <w:rFonts w:ascii="Times New Roman" w:hAnsi="Times New Roman"/>
          <w:sz w:val="20"/>
          <w:szCs w:val="20"/>
          <w:lang w:eastAsia="uk-UA"/>
        </w:rPr>
        <w:tab/>
        <w:t xml:space="preserve"> Система корпоративного управління створює необхідні умови для своєчасного обміну інформацією та ефективної взаємодії між членами Наглядової Ради та виконавчим органом. Органи корпорації та їх посадові особи діють добросовісно та розумно в інтересах товариства Акціонери як власники товариства вирішують найважливіші питання діяльності товариства. Рішення з таких питань приймаюся вищим органом товариства - загальними зборами акціонерів.</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w:t>
      </w:r>
      <w:r w:rsidRPr="00116510">
        <w:rPr>
          <w:rFonts w:ascii="Times New Roman" w:hAnsi="Times New Roman"/>
          <w:sz w:val="20"/>
          <w:szCs w:val="20"/>
          <w:lang w:eastAsia="uk-UA"/>
        </w:rPr>
        <w:tab/>
        <w:t xml:space="preserve"> Перелік повноважень загальних зборів, прописаний у статуті товариства.</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w:t>
      </w:r>
      <w:r w:rsidRPr="00116510">
        <w:rPr>
          <w:rFonts w:ascii="Times New Roman" w:hAnsi="Times New Roman"/>
          <w:sz w:val="20"/>
          <w:szCs w:val="20"/>
          <w:lang w:eastAsia="uk-UA"/>
        </w:rPr>
        <w:tab/>
        <w:t xml:space="preserve"> За підсумками року виконавчий орган звітується перед загальними зборами про свою діяльність та загальний стан товариства.</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w:t>
      </w:r>
      <w:r w:rsidRPr="00116510">
        <w:rPr>
          <w:rFonts w:ascii="Times New Roman" w:hAnsi="Times New Roman"/>
          <w:sz w:val="20"/>
          <w:szCs w:val="20"/>
          <w:lang w:eastAsia="uk-UA"/>
        </w:rPr>
        <w:tab/>
        <w:t>Беззаперечною є обов'язкова участь виконавчого органу у засіданнях Наглядової Ради, на яких розглядається звітність виконавчого органу.</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w:t>
      </w:r>
      <w:r w:rsidRPr="00116510">
        <w:rPr>
          <w:rFonts w:ascii="Times New Roman" w:hAnsi="Times New Roman"/>
          <w:sz w:val="20"/>
          <w:szCs w:val="20"/>
          <w:lang w:eastAsia="uk-UA"/>
        </w:rPr>
        <w:tab/>
        <w:t xml:space="preserve"> Звіт виконавчого органу загальним зборам акціонерів включає інформацію, яка надає можливість акціонерам детально обговорити та критично оцінити стратегію, ризики, напрями діяльності та фінансові результати діяльності товариства. </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Метою корпоративного управління у Приватного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онерного товариства "РІВНЕАВТОШЛЯХБУД"  є :</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впровадження у щоденну практику відповідних норм та традицій корпоративної поведінки, заснованої на стандартах корпоративного управління, що застосовується у  національній  практиці, вимогах чинного законодавства України, етичних нормах поведінки та звичаїв ділового обігу;</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 захист інтересів акціонерів, незалежно від розміру пакету акцій, якими вони володіють;</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 досягнення порозуміння між усіма особами, зацікавленими в ефективній роботі компанії: акціонерами, клієнтами, партнерами, співробітниками;</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 створення стимулів трудової діяльності, що забезпечують виконання органами управління та працівниками компанії усіх дій, що необхідні для досягнення стратегічних цілей діяльності компанії;</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 здійснення контролю за фінансово-господарською діяльністю товариства;</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 ухвалення стратегії товариства, основні плани дій, політику управління ризиками,  та здійснення контролю за їх реалізацією.</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Аудитором отримано інформації про діяльність суб'єкта господарювання, структуру його власності та корпоративного управління відповідно до  МСА 315 .</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Корпоративне управління акціонерного товариства здійснювалося у відповідності  до рішення ДКЦПФР № 571 "Про затвердження принципів корпоративного управління".</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Система корпоративного управління діє згідно принципів, передбачених Статутом товариства.</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Статутом Товариства не передбачено створення резервного капіталу, що суперечить вимогам ст.19 Закону України "Про акціонерні товариства".</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Аудитори виконали процедури на відповідність Статуту та інших внутрішніх нормативних документів Закону України "Про акціонерні товариства" в частині ст. 70, на основі яких можуть стверджувати, що Статут та інші внутрішні нормативні документи</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Товариства за винятком вище зазначеного відповідають Закону України "Про акціонерні товариства" в частині ст. 70.</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Під час виконання процедур оцінки ризиків і пов'язаної з ними діяльності для отримання розуміння суб'єкта господарювання та його середовища, включаючи його внутрішній контроль, як цього вимагає МСА 315 "Ідентифікація та оцінка ризиків суттєвих викривлень через розуміння суб'єкта господарювання і його середовища", аудитори виконали процедури, необхідні для отримання інформації, яка використовуватиметься під час ідентифікації ризиків суттєвого викривлення</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Аудитором розглянуто зазначену іншу інформацію і будь-яких суттєвих невідповідностей або/та розбіжностей не ідентифіковано.</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Для висловлення думки щодо стану корпоративного управління аудитором  виконано процедури, які можна умовно поділити на наступні напрямки:</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 отримання розуміння щодо діяльності суб'єкта господарювання, структури його власності та корпоративного управління (наявність наглядової ради, відділу внутрішнього аудиту (аудитора), ревізійної комісії (ревізора), корпоративного секретаря, колегіального чи одноособового виконавчого органу);</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 дослідження внутрішніх документів, що регламентують діяльність органів корпоративного управління;</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 дослідження функцій та повноважень  дослідження дотримання органами корпоративного управління вимог внутрішніх документів, що регламентують їх діяльність.</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Думка аудитора  про результати оцінки або визначення основного предмета  перевірки за відповідними критеріями, за умови виконання завдання з надання обґрунтованої впевненості базується на перевірки тільки звіту про корпоративне управління за МСЗНВ 3000 "Завдання з надання впевненості, що не є аудитом чи оглядом історичної фінансової інформації" та подає думку про результати оцінки або визначення основного предмета  перевірки за відповідними критеріями, за умови виконання завдання з надання обґрунтованої впевненості (див. Глосарій термінів до МСА щодо "завдання з надання впевненості та п.12 МСЗНВ 3000).</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При дослідженні аудитором звіту про корпоративне управління - недотримання принципів корпоративного управління, відхилення та причини такого відхилення протягом року - не виявлені.</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Критерії застосовуються відповідно до вимог п. 63 МСЗНВ 3000 , вимог Закону № 3480 (зокрема, визначені ст. 401 ) та Принципам корпоративного управління, які  затверджені рішенням НКЦПФР від 22.07.2014 № 955.</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Думка аудитора</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На думку аудитора стан корпоративного управління, у тому числі стан внутрішнього контролю Приватного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онерного товариства "РІВНЕАВТОШЛЯХБУД"  в суттєвих аспектах 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дпов</w:t>
      </w:r>
      <w:r w:rsidRPr="00FE0EC6">
        <w:rPr>
          <w:rFonts w:ascii="Times New Roman" w:hAnsi="Times New Roman"/>
          <w:sz w:val="20"/>
          <w:szCs w:val="20"/>
          <w:lang w:val="en-US" w:eastAsia="uk-UA"/>
        </w:rPr>
        <w:t>i</w:t>
      </w:r>
      <w:r w:rsidRPr="00116510">
        <w:rPr>
          <w:rFonts w:ascii="Times New Roman" w:hAnsi="Times New Roman"/>
          <w:sz w:val="20"/>
          <w:szCs w:val="20"/>
          <w:lang w:eastAsia="uk-UA"/>
        </w:rPr>
        <w:t>дає вимогам Закону України "Про акц</w:t>
      </w:r>
      <w:r w:rsidRPr="00FE0EC6">
        <w:rPr>
          <w:rFonts w:ascii="Times New Roman" w:hAnsi="Times New Roman"/>
          <w:sz w:val="20"/>
          <w:szCs w:val="20"/>
          <w:lang w:val="en-US" w:eastAsia="uk-UA"/>
        </w:rPr>
        <w:t>i</w:t>
      </w:r>
      <w:r w:rsidRPr="00116510">
        <w:rPr>
          <w:rFonts w:ascii="Times New Roman" w:hAnsi="Times New Roman"/>
          <w:sz w:val="20"/>
          <w:szCs w:val="20"/>
          <w:lang w:eastAsia="uk-UA"/>
        </w:rPr>
        <w:t>онерн</w:t>
      </w:r>
      <w:r w:rsidRPr="00FE0EC6">
        <w:rPr>
          <w:rFonts w:ascii="Times New Roman" w:hAnsi="Times New Roman"/>
          <w:sz w:val="20"/>
          <w:szCs w:val="20"/>
          <w:lang w:val="en-US" w:eastAsia="uk-UA"/>
        </w:rPr>
        <w:t>i</w:t>
      </w:r>
      <w:r w:rsidRPr="00116510">
        <w:rPr>
          <w:rFonts w:ascii="Times New Roman" w:hAnsi="Times New Roman"/>
          <w:sz w:val="20"/>
          <w:szCs w:val="20"/>
          <w:lang w:eastAsia="uk-UA"/>
        </w:rPr>
        <w:t xml:space="preserve"> товариства". </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Основні відомості про аудиторську фірму</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Повна назва:               Товариство з обмеженою відповідальністю</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"Аудиторська фірма   "Київ-Аудит 2000";</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Код ЄДРПОУ: 21642796; </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Місцезнаходження: Київ, вул. Раїси Окіпної,2,оф.308, тел 068-55-33-779; </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Дата реєстрації : 14 вересня 1994 року Печерською районною Радою народних депутатів  м. Києва, номер запису про включення відомостей про юридичну особу до ЄДР 1 070 120 0000 004130, свідоцтво про державну реєстрацію юридичної особи серія А00 № 028118;</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Вид діяльності за КВЕД-2010: 69.20 - Діяльність у сфері бухгалтерського обліку та аудиту; консультації з питань оподаткування; </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Фірма знаходиться на загальній системі оподаткування та не є платником ПДВ.</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Свідоцтво АПУ про включення в реєстр аудиторських фірм та аудиторів № 0355 від 23 лютого 2001 року.</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Свідоцтва про відповідність системи контролю якості № 0558, видане АПУ Рішенням 316/4 від 29.10.2015 року,  яке чинне до 31.12.2020 року.</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Договір№0026 добровільного страхування професійної відповідальності аудиторів (аудиторських фірм) від 23.01.2020 року. </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Договір №9 від 03 квітня 2020 року.</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Дата отримання звіту 10 квітня 2020 року.</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Директор:                                                                                                   Давидюк А.С.</w:t>
      </w:r>
    </w:p>
    <w:p w:rsidR="00E511FB" w:rsidRPr="00116510" w:rsidRDefault="00E511FB" w:rsidP="00FE0EC6">
      <w:pPr>
        <w:spacing w:after="0" w:line="240" w:lineRule="auto"/>
        <w:rPr>
          <w:rFonts w:ascii="Times New Roman" w:hAnsi="Times New Roman"/>
          <w:sz w:val="20"/>
          <w:szCs w:val="20"/>
          <w:lang w:eastAsia="uk-UA"/>
        </w:rPr>
      </w:pP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сертифікат аудитора виданий Аудиторською палатою України ,</w:t>
      </w:r>
    </w:p>
    <w:p w:rsidR="00E511FB" w:rsidRPr="00116510" w:rsidRDefault="00E511FB" w:rsidP="00FE0EC6">
      <w:pPr>
        <w:spacing w:after="0" w:line="240" w:lineRule="auto"/>
        <w:rPr>
          <w:rFonts w:ascii="Times New Roman" w:hAnsi="Times New Roman"/>
          <w:sz w:val="20"/>
          <w:szCs w:val="20"/>
          <w:lang w:eastAsia="uk-UA"/>
        </w:rPr>
      </w:pPr>
      <w:r w:rsidRPr="00116510">
        <w:rPr>
          <w:rFonts w:ascii="Times New Roman" w:hAnsi="Times New Roman"/>
          <w:sz w:val="20"/>
          <w:szCs w:val="20"/>
          <w:lang w:eastAsia="uk-UA"/>
        </w:rPr>
        <w:t xml:space="preserve">  серії  -  А  № 007313, виданий р</w:t>
      </w:r>
      <w:r w:rsidRPr="00FE0EC6">
        <w:rPr>
          <w:rFonts w:ascii="Times New Roman" w:hAnsi="Times New Roman"/>
          <w:sz w:val="20"/>
          <w:szCs w:val="20"/>
          <w:lang w:val="en-US" w:eastAsia="uk-UA"/>
        </w:rPr>
        <w:t>i</w:t>
      </w:r>
      <w:r w:rsidRPr="00116510">
        <w:rPr>
          <w:rFonts w:ascii="Times New Roman" w:hAnsi="Times New Roman"/>
          <w:sz w:val="20"/>
          <w:szCs w:val="20"/>
          <w:lang w:eastAsia="uk-UA"/>
        </w:rPr>
        <w:t>шенням Аудиторської палати України  від  26.12 2000р.</w:t>
      </w:r>
    </w:p>
    <w:p w:rsidR="00E511FB" w:rsidRPr="00116510" w:rsidRDefault="00E511FB" w:rsidP="00FE0EC6">
      <w:pPr>
        <w:spacing w:after="0" w:line="240" w:lineRule="auto"/>
        <w:rPr>
          <w:rFonts w:ascii="Times New Roman" w:hAnsi="Times New Roman"/>
          <w:sz w:val="20"/>
          <w:szCs w:val="20"/>
          <w:lang w:eastAsia="uk-UA"/>
        </w:rPr>
      </w:pPr>
    </w:p>
    <w:p w:rsidR="00E511FB" w:rsidRPr="00FE0EC6" w:rsidRDefault="00E511FB" w:rsidP="00FE0EC6">
      <w:pPr>
        <w:spacing w:after="0" w:line="240" w:lineRule="auto"/>
        <w:rPr>
          <w:rFonts w:ascii="Times New Roman" w:hAnsi="Times New Roman"/>
          <w:sz w:val="20"/>
          <w:szCs w:val="20"/>
          <w:lang w:eastAsia="uk-UA"/>
        </w:rPr>
      </w:pPr>
    </w:p>
    <w:p w:rsidR="00E511FB" w:rsidRDefault="00E511FB">
      <w:pPr>
        <w:sectPr w:rsidR="00E511FB" w:rsidSect="00FE0EC6">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E511FB" w:rsidRPr="003D45C9" w:rsidTr="00FA35B4">
        <w:trPr>
          <w:trHeight w:val="463"/>
        </w:trPr>
        <w:tc>
          <w:tcPr>
            <w:tcW w:w="15480"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Cambria" w:hAnsi="Cambria" w:cs="Cambria"/>
                <w:b/>
                <w:bCs/>
                <w:sz w:val="24"/>
                <w:szCs w:val="24"/>
                <w:lang w:eastAsia="uk-UA"/>
              </w:rPr>
            </w:pPr>
            <w:r w:rsidRPr="00FE0EC6">
              <w:rPr>
                <w:rFonts w:ascii="Cambria" w:hAnsi="Cambria" w:cs="Cambria"/>
                <w:b/>
                <w:bCs/>
                <w:sz w:val="28"/>
                <w:szCs w:val="28"/>
                <w:lang w:val="en-US" w:eastAsia="uk-UA"/>
              </w:rPr>
              <w:t>VIII</w:t>
            </w:r>
            <w:r w:rsidRPr="00116510">
              <w:rPr>
                <w:rFonts w:ascii="Cambria" w:hAnsi="Cambria" w:cs="Cambria"/>
                <w:b/>
                <w:bCs/>
                <w:sz w:val="28"/>
                <w:szCs w:val="28"/>
                <w:lang w:eastAsia="uk-UA"/>
              </w:rPr>
              <w:t>. Інформація про осіб, що володіють 5 і більше відсотками акцій емітента</w:t>
            </w:r>
          </w:p>
        </w:tc>
      </w:tr>
    </w:tbl>
    <w:p w:rsidR="00E511FB" w:rsidRPr="00FE0EC6" w:rsidRDefault="00E511FB" w:rsidP="00FE0EC6">
      <w:pPr>
        <w:spacing w:after="0" w:line="240" w:lineRule="auto"/>
        <w:rPr>
          <w:rFonts w:ascii="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3588"/>
        <w:gridCol w:w="1428"/>
        <w:gridCol w:w="3303"/>
        <w:gridCol w:w="1736"/>
        <w:gridCol w:w="1763"/>
        <w:gridCol w:w="1820"/>
        <w:gridCol w:w="1792"/>
      </w:tblGrid>
      <w:tr w:rsidR="00E511FB" w:rsidRPr="003D45C9" w:rsidTr="00FA35B4">
        <w:tc>
          <w:tcPr>
            <w:tcW w:w="3588" w:type="dxa"/>
            <w:vMerge w:val="restart"/>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Кількість акцій (штук)</w:t>
            </w:r>
          </w:p>
        </w:tc>
        <w:tc>
          <w:tcPr>
            <w:tcW w:w="1763" w:type="dxa"/>
            <w:vMerge w:val="restart"/>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Кількість за видами акцій</w:t>
            </w:r>
          </w:p>
        </w:tc>
      </w:tr>
      <w:tr w:rsidR="00E511FB" w:rsidRPr="003D45C9" w:rsidTr="00FA35B4">
        <w:tc>
          <w:tcPr>
            <w:tcW w:w="3588" w:type="dxa"/>
            <w:vMerge/>
            <w:vAlign w:val="center"/>
          </w:tcPr>
          <w:p w:rsidR="00E511FB" w:rsidRPr="00FE0EC6" w:rsidRDefault="00E511FB" w:rsidP="00FE0EC6">
            <w:pPr>
              <w:spacing w:after="0" w:line="240" w:lineRule="auto"/>
              <w:rPr>
                <w:rFonts w:ascii="Times New Roman" w:hAnsi="Times New Roman"/>
                <w:b/>
                <w:bCs/>
                <w:sz w:val="20"/>
                <w:szCs w:val="20"/>
                <w:lang w:val="uk-UA" w:eastAsia="uk-UA"/>
              </w:rPr>
            </w:pPr>
          </w:p>
        </w:tc>
        <w:tc>
          <w:tcPr>
            <w:tcW w:w="1428" w:type="dxa"/>
            <w:vMerge/>
            <w:vAlign w:val="center"/>
          </w:tcPr>
          <w:p w:rsidR="00E511FB" w:rsidRPr="00FE0EC6" w:rsidRDefault="00E511FB" w:rsidP="00FE0EC6">
            <w:pPr>
              <w:spacing w:after="0" w:line="240" w:lineRule="auto"/>
              <w:rPr>
                <w:rFonts w:ascii="Times New Roman" w:hAnsi="Times New Roman"/>
                <w:b/>
                <w:bCs/>
                <w:sz w:val="20"/>
                <w:szCs w:val="20"/>
                <w:lang w:val="uk-UA" w:eastAsia="uk-UA"/>
              </w:rPr>
            </w:pPr>
          </w:p>
        </w:tc>
        <w:tc>
          <w:tcPr>
            <w:tcW w:w="3303" w:type="dxa"/>
            <w:vMerge/>
            <w:vAlign w:val="center"/>
          </w:tcPr>
          <w:p w:rsidR="00E511FB" w:rsidRPr="00FE0EC6" w:rsidRDefault="00E511FB" w:rsidP="00FE0EC6">
            <w:pPr>
              <w:spacing w:after="0" w:line="240" w:lineRule="auto"/>
              <w:rPr>
                <w:rFonts w:ascii="Times New Roman" w:hAnsi="Times New Roman"/>
                <w:b/>
                <w:bCs/>
                <w:sz w:val="20"/>
                <w:szCs w:val="20"/>
                <w:lang w:val="uk-UA" w:eastAsia="uk-UA"/>
              </w:rPr>
            </w:pPr>
          </w:p>
        </w:tc>
        <w:tc>
          <w:tcPr>
            <w:tcW w:w="1736" w:type="dxa"/>
            <w:vMerge/>
            <w:vAlign w:val="center"/>
          </w:tcPr>
          <w:p w:rsidR="00E511FB" w:rsidRPr="00FE0EC6" w:rsidRDefault="00E511FB" w:rsidP="00FE0EC6">
            <w:pPr>
              <w:spacing w:after="0" w:line="240" w:lineRule="auto"/>
              <w:rPr>
                <w:rFonts w:ascii="Times New Roman" w:hAnsi="Times New Roman"/>
                <w:b/>
                <w:bCs/>
                <w:sz w:val="20"/>
                <w:szCs w:val="20"/>
                <w:lang w:val="uk-UA" w:eastAsia="uk-UA"/>
              </w:rPr>
            </w:pPr>
          </w:p>
        </w:tc>
        <w:tc>
          <w:tcPr>
            <w:tcW w:w="1763" w:type="dxa"/>
            <w:vMerge/>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p>
        </w:tc>
        <w:tc>
          <w:tcPr>
            <w:tcW w:w="1820"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E511FB" w:rsidRPr="00FE0EC6" w:rsidRDefault="00E511FB" w:rsidP="00FE0EC6">
            <w:pPr>
              <w:spacing w:after="0" w:line="240" w:lineRule="auto"/>
              <w:ind w:left="-243"/>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 xml:space="preserve">  </w:t>
            </w:r>
            <w:r w:rsidRPr="00FE0EC6">
              <w:rPr>
                <w:rFonts w:ascii="Times New Roman" w:hAnsi="Times New Roman"/>
                <w:b/>
                <w:bCs/>
                <w:sz w:val="20"/>
                <w:szCs w:val="20"/>
                <w:lang w:val="uk-UA" w:eastAsia="uk-UA"/>
              </w:rPr>
              <w:t>привілейовані</w:t>
            </w:r>
          </w:p>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іменні</w:t>
            </w:r>
          </w:p>
        </w:tc>
      </w:tr>
      <w:tr w:rsidR="00E511FB" w:rsidRPr="003D45C9" w:rsidTr="00FA35B4">
        <w:tc>
          <w:tcPr>
            <w:tcW w:w="3588" w:type="dxa"/>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Товариство з обмеженою вiдповiдальнiстю "ТРАНС - К О Р"</w:t>
            </w:r>
          </w:p>
        </w:tc>
        <w:tc>
          <w:tcPr>
            <w:tcW w:w="1428" w:type="dxa"/>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31476040</w:t>
            </w:r>
          </w:p>
        </w:tc>
        <w:tc>
          <w:tcPr>
            <w:tcW w:w="3303" w:type="dxa"/>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Україна 35400 Рiвненська область Гощанський смт.Гоща вул.С.Наливайка, буд.72</w:t>
            </w:r>
          </w:p>
        </w:tc>
        <w:tc>
          <w:tcPr>
            <w:tcW w:w="1736" w:type="dxa"/>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3611</w:t>
            </w:r>
          </w:p>
        </w:tc>
        <w:tc>
          <w:tcPr>
            <w:tcW w:w="1763" w:type="dxa"/>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70.67</w:t>
            </w:r>
          </w:p>
        </w:tc>
        <w:tc>
          <w:tcPr>
            <w:tcW w:w="1820"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3611</w:t>
            </w:r>
          </w:p>
        </w:tc>
        <w:tc>
          <w:tcPr>
            <w:tcW w:w="1792" w:type="dxa"/>
            <w:tcMar>
              <w:top w:w="60" w:type="dxa"/>
              <w:left w:w="60" w:type="dxa"/>
              <w:bottom w:w="60" w:type="dxa"/>
              <w:right w:w="60" w:type="dxa"/>
            </w:tcMar>
            <w:vAlign w:val="center"/>
          </w:tcPr>
          <w:p w:rsidR="00E511FB" w:rsidRPr="00FE0EC6" w:rsidRDefault="00E511FB" w:rsidP="00FE0EC6">
            <w:pPr>
              <w:spacing w:after="0" w:line="240" w:lineRule="auto"/>
              <w:ind w:left="-243"/>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0</w:t>
            </w:r>
          </w:p>
        </w:tc>
      </w:tr>
      <w:tr w:rsidR="00E511FB" w:rsidRPr="003D45C9" w:rsidTr="00FA35B4">
        <w:tc>
          <w:tcPr>
            <w:tcW w:w="8319" w:type="dxa"/>
            <w:gridSpan w:val="3"/>
            <w:vMerge w:val="restart"/>
            <w:tcMar>
              <w:top w:w="60" w:type="dxa"/>
              <w:left w:w="60" w:type="dxa"/>
              <w:bottom w:w="60" w:type="dxa"/>
              <w:right w:w="60" w:type="dxa"/>
            </w:tcMar>
            <w:vAlign w:val="center"/>
          </w:tcPr>
          <w:p w:rsidR="00E511FB" w:rsidRPr="00116510" w:rsidRDefault="00E511FB" w:rsidP="00FE0EC6">
            <w:pPr>
              <w:spacing w:after="0" w:line="240" w:lineRule="auto"/>
              <w:jc w:val="center"/>
              <w:rPr>
                <w:rFonts w:ascii="Times New Roman" w:hAnsi="Times New Roman"/>
                <w:b/>
                <w:bCs/>
                <w:sz w:val="20"/>
                <w:szCs w:val="20"/>
                <w:lang w:eastAsia="uk-UA"/>
              </w:rPr>
            </w:pPr>
            <w:r w:rsidRPr="00FE0EC6">
              <w:rPr>
                <w:rFonts w:ascii="Times New Roman" w:hAnsi="Times New Roman"/>
                <w:b/>
                <w:bCs/>
                <w:color w:val="000000"/>
                <w:sz w:val="20"/>
                <w:szCs w:val="20"/>
                <w:lang w:val="uk-UA"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Кількість акцій (штук)</w:t>
            </w:r>
          </w:p>
        </w:tc>
        <w:tc>
          <w:tcPr>
            <w:tcW w:w="1763" w:type="dxa"/>
            <w:vMerge w:val="restart"/>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Кількість за видами акцій</w:t>
            </w:r>
          </w:p>
        </w:tc>
      </w:tr>
      <w:tr w:rsidR="00E511FB" w:rsidRPr="003D45C9" w:rsidTr="00FA35B4">
        <w:tc>
          <w:tcPr>
            <w:tcW w:w="8319" w:type="dxa"/>
            <w:gridSpan w:val="3"/>
            <w:vMerge/>
            <w:vAlign w:val="center"/>
          </w:tcPr>
          <w:p w:rsidR="00E511FB" w:rsidRPr="00FE0EC6" w:rsidRDefault="00E511FB" w:rsidP="00FE0EC6">
            <w:pPr>
              <w:spacing w:after="0" w:line="240" w:lineRule="auto"/>
              <w:rPr>
                <w:rFonts w:ascii="Times New Roman" w:hAnsi="Times New Roman"/>
                <w:b/>
                <w:bCs/>
                <w:sz w:val="20"/>
                <w:szCs w:val="20"/>
                <w:lang w:val="uk-UA" w:eastAsia="uk-UA"/>
              </w:rPr>
            </w:pPr>
          </w:p>
        </w:tc>
        <w:tc>
          <w:tcPr>
            <w:tcW w:w="1736" w:type="dxa"/>
            <w:vMerge/>
            <w:vAlign w:val="center"/>
          </w:tcPr>
          <w:p w:rsidR="00E511FB" w:rsidRPr="00FE0EC6" w:rsidRDefault="00E511FB" w:rsidP="00FE0EC6">
            <w:pPr>
              <w:spacing w:after="0" w:line="240" w:lineRule="auto"/>
              <w:rPr>
                <w:rFonts w:ascii="Times New Roman" w:hAnsi="Times New Roman"/>
                <w:b/>
                <w:bCs/>
                <w:sz w:val="20"/>
                <w:szCs w:val="20"/>
                <w:lang w:val="uk-UA" w:eastAsia="uk-UA"/>
              </w:rPr>
            </w:pPr>
          </w:p>
        </w:tc>
        <w:tc>
          <w:tcPr>
            <w:tcW w:w="1763" w:type="dxa"/>
            <w:vMerge/>
          </w:tcPr>
          <w:p w:rsidR="00E511FB" w:rsidRPr="00FE0EC6" w:rsidRDefault="00E511FB" w:rsidP="00FE0EC6">
            <w:pPr>
              <w:spacing w:after="0" w:line="240" w:lineRule="auto"/>
              <w:rPr>
                <w:rFonts w:ascii="Times New Roman" w:hAnsi="Times New Roman"/>
                <w:b/>
                <w:bCs/>
                <w:sz w:val="20"/>
                <w:szCs w:val="20"/>
                <w:lang w:val="uk-UA" w:eastAsia="uk-UA"/>
              </w:rPr>
            </w:pPr>
          </w:p>
        </w:tc>
        <w:tc>
          <w:tcPr>
            <w:tcW w:w="1820"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E511FB" w:rsidRPr="00FE0EC6" w:rsidRDefault="00E511FB" w:rsidP="00FE0EC6">
            <w:pPr>
              <w:spacing w:after="0" w:line="240" w:lineRule="auto"/>
              <w:ind w:left="-243"/>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 xml:space="preserve">  </w:t>
            </w:r>
            <w:r w:rsidRPr="00FE0EC6">
              <w:rPr>
                <w:rFonts w:ascii="Times New Roman" w:hAnsi="Times New Roman"/>
                <w:b/>
                <w:bCs/>
                <w:sz w:val="20"/>
                <w:szCs w:val="20"/>
                <w:lang w:val="uk-UA" w:eastAsia="uk-UA"/>
              </w:rPr>
              <w:t>привілейовані</w:t>
            </w:r>
          </w:p>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іменні</w:t>
            </w:r>
          </w:p>
        </w:tc>
      </w:tr>
      <w:tr w:rsidR="00E511FB" w:rsidRPr="003D45C9" w:rsidTr="00FA35B4">
        <w:tc>
          <w:tcPr>
            <w:tcW w:w="8319" w:type="dxa"/>
            <w:gridSpan w:val="3"/>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Фiзична особа</w:t>
            </w:r>
          </w:p>
        </w:tc>
        <w:tc>
          <w:tcPr>
            <w:tcW w:w="1736" w:type="dxa"/>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1498</w:t>
            </w:r>
          </w:p>
        </w:tc>
        <w:tc>
          <w:tcPr>
            <w:tcW w:w="1763" w:type="dxa"/>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29.31506849315</w:t>
            </w:r>
          </w:p>
        </w:tc>
        <w:tc>
          <w:tcPr>
            <w:tcW w:w="1820"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1498</w:t>
            </w:r>
          </w:p>
        </w:tc>
        <w:tc>
          <w:tcPr>
            <w:tcW w:w="1792" w:type="dxa"/>
            <w:tcMar>
              <w:top w:w="60" w:type="dxa"/>
              <w:left w:w="60" w:type="dxa"/>
              <w:bottom w:w="60" w:type="dxa"/>
              <w:right w:w="60" w:type="dxa"/>
            </w:tcMar>
            <w:vAlign w:val="center"/>
          </w:tcPr>
          <w:p w:rsidR="00E511FB" w:rsidRPr="00FE0EC6" w:rsidRDefault="00E511FB" w:rsidP="00FE0EC6">
            <w:pPr>
              <w:spacing w:after="0" w:line="240" w:lineRule="auto"/>
              <w:ind w:left="-243"/>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0</w:t>
            </w:r>
          </w:p>
        </w:tc>
      </w:tr>
      <w:tr w:rsidR="00E511FB" w:rsidRPr="003D45C9" w:rsidTr="00FA35B4">
        <w:tc>
          <w:tcPr>
            <w:tcW w:w="8319" w:type="dxa"/>
            <w:gridSpan w:val="3"/>
          </w:tcPr>
          <w:p w:rsidR="00E511FB" w:rsidRPr="00FE0EC6" w:rsidRDefault="00E511FB" w:rsidP="00FE0EC6">
            <w:pPr>
              <w:spacing w:after="0" w:line="240" w:lineRule="auto"/>
              <w:jc w:val="right"/>
              <w:rPr>
                <w:rFonts w:ascii="Times New Roman" w:hAnsi="Times New Roman"/>
                <w:b/>
                <w:bCs/>
                <w:sz w:val="20"/>
                <w:szCs w:val="20"/>
                <w:lang w:val="uk-UA" w:eastAsia="uk-UA"/>
              </w:rPr>
            </w:pPr>
            <w:r w:rsidRPr="00FE0EC6">
              <w:rPr>
                <w:rFonts w:ascii="Times New Roman" w:hAnsi="Times New Roman"/>
                <w:b/>
                <w:bCs/>
                <w:sz w:val="20"/>
                <w:szCs w:val="20"/>
                <w:lang w:val="uk-UA" w:eastAsia="uk-UA"/>
              </w:rPr>
              <w:t>Усього</w:t>
            </w:r>
          </w:p>
        </w:tc>
        <w:tc>
          <w:tcPr>
            <w:tcW w:w="1736" w:type="dxa"/>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5109</w:t>
            </w:r>
          </w:p>
        </w:tc>
        <w:tc>
          <w:tcPr>
            <w:tcW w:w="1763" w:type="dxa"/>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99.980430528376</w:t>
            </w:r>
          </w:p>
        </w:tc>
        <w:tc>
          <w:tcPr>
            <w:tcW w:w="1820" w:type="dxa"/>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5109</w:t>
            </w:r>
          </w:p>
        </w:tc>
        <w:tc>
          <w:tcPr>
            <w:tcW w:w="1792" w:type="dxa"/>
            <w:tcMar>
              <w:top w:w="60" w:type="dxa"/>
              <w:left w:w="60" w:type="dxa"/>
              <w:bottom w:w="60" w:type="dxa"/>
              <w:right w:w="60" w:type="dxa"/>
            </w:tcMar>
            <w:vAlign w:val="center"/>
          </w:tcPr>
          <w:p w:rsidR="00E511FB" w:rsidRPr="00FE0EC6" w:rsidRDefault="00E511FB" w:rsidP="00FE0EC6">
            <w:pPr>
              <w:spacing w:after="0" w:line="240" w:lineRule="auto"/>
              <w:ind w:left="-243"/>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0</w:t>
            </w:r>
          </w:p>
        </w:tc>
      </w:tr>
    </w:tbl>
    <w:p w:rsidR="00E511FB" w:rsidRPr="00FE0EC6" w:rsidRDefault="00E511FB" w:rsidP="00FE0EC6">
      <w:pPr>
        <w:tabs>
          <w:tab w:val="left" w:pos="10620"/>
        </w:tabs>
        <w:spacing w:after="0" w:line="240" w:lineRule="auto"/>
        <w:rPr>
          <w:rFonts w:ascii="Cambria" w:hAnsi="Cambria" w:cs="Cambria"/>
          <w:sz w:val="24"/>
          <w:szCs w:val="24"/>
          <w:lang w:eastAsia="uk-UA"/>
        </w:rPr>
      </w:pPr>
    </w:p>
    <w:p w:rsidR="00E511FB" w:rsidRDefault="00E511FB">
      <w:pPr>
        <w:sectPr w:rsidR="00E511FB" w:rsidSect="00FE0EC6">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tblPr>
      <w:tblGrid>
        <w:gridCol w:w="15480"/>
      </w:tblGrid>
      <w:tr w:rsidR="00E511FB" w:rsidRPr="003D45C9" w:rsidTr="00FA35B4">
        <w:tc>
          <w:tcPr>
            <w:tcW w:w="15480" w:type="dxa"/>
            <w:tcMar>
              <w:top w:w="60" w:type="dxa"/>
              <w:left w:w="60" w:type="dxa"/>
              <w:bottom w:w="60" w:type="dxa"/>
              <w:right w:w="60" w:type="dxa"/>
            </w:tcMar>
            <w:vAlign w:val="center"/>
          </w:tcPr>
          <w:p w:rsidR="00E511FB" w:rsidRPr="00FE0EC6" w:rsidRDefault="00E511FB" w:rsidP="00FE0EC6">
            <w:pPr>
              <w:keepNext/>
              <w:keepLines/>
              <w:widowControl w:val="0"/>
              <w:suppressAutoHyphens/>
              <w:spacing w:after="0" w:line="276" w:lineRule="auto"/>
              <w:jc w:val="center"/>
              <w:outlineLvl w:val="2"/>
              <w:rPr>
                <w:rFonts w:ascii="font279" w:hAnsi="font279" w:cs="font279"/>
                <w:color w:val="4F81BD"/>
                <w:kern w:val="1"/>
                <w:sz w:val="28"/>
                <w:szCs w:val="28"/>
                <w:lang w:val="uk-UA"/>
              </w:rPr>
            </w:pPr>
            <w:r w:rsidRPr="00FE0EC6">
              <w:rPr>
                <w:rFonts w:ascii="Times New Roman" w:hAnsi="Times New Roman"/>
                <w:b/>
                <w:bCs/>
                <w:kern w:val="1"/>
                <w:sz w:val="27"/>
                <w:lang w:val="uk-UA"/>
              </w:rPr>
              <w:t>X. Структура капіталу</w:t>
            </w:r>
            <w:bookmarkStart w:id="2" w:name="10805"/>
            <w:bookmarkEnd w:id="2"/>
          </w:p>
        </w:tc>
      </w:tr>
    </w:tbl>
    <w:p w:rsidR="00E511FB" w:rsidRPr="00FE0EC6" w:rsidRDefault="00E511FB" w:rsidP="00FE0EC6">
      <w:pPr>
        <w:spacing w:after="0" w:line="240" w:lineRule="auto"/>
        <w:rPr>
          <w:rFonts w:ascii="Times New Roman" w:hAnsi="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tblPr>
      <w:tblGrid>
        <w:gridCol w:w="3729"/>
        <w:gridCol w:w="2551"/>
        <w:gridCol w:w="2484"/>
        <w:gridCol w:w="3220"/>
        <w:gridCol w:w="3477"/>
      </w:tblGrid>
      <w:tr w:rsidR="00E511FB" w:rsidRPr="003D45C9" w:rsidTr="00FA35B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E511FB" w:rsidRPr="003D45C9" w:rsidTr="00FA35B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eastAsia="uk-UA"/>
              </w:rPr>
            </w:pPr>
            <w:r w:rsidRPr="00FE0EC6">
              <w:rPr>
                <w:rFonts w:ascii="Times New Roman" w:hAnsi="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sz w:val="20"/>
                <w:szCs w:val="20"/>
                <w:lang w:eastAsia="uk-UA"/>
              </w:rPr>
            </w:pPr>
            <w:r w:rsidRPr="00FE0EC6">
              <w:rPr>
                <w:rFonts w:ascii="Times New Roman" w:hAnsi="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E511FB" w:rsidRPr="00FE0EC6" w:rsidRDefault="00E511FB" w:rsidP="00FE0EC6">
            <w:pPr>
              <w:spacing w:after="0" w:line="240" w:lineRule="auto"/>
              <w:jc w:val="center"/>
              <w:rPr>
                <w:rFonts w:ascii="Times New Roman" w:hAnsi="Times New Roman"/>
                <w:b/>
                <w:sz w:val="20"/>
                <w:szCs w:val="20"/>
                <w:lang w:eastAsia="uk-UA"/>
              </w:rPr>
            </w:pPr>
            <w:r w:rsidRPr="00FE0EC6">
              <w:rPr>
                <w:rFonts w:ascii="Times New Roman" w:hAnsi="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sz w:val="20"/>
                <w:szCs w:val="20"/>
                <w:lang w:eastAsia="uk-UA"/>
              </w:rPr>
            </w:pPr>
            <w:r w:rsidRPr="00FE0EC6">
              <w:rPr>
                <w:rFonts w:ascii="Times New Roman" w:hAnsi="Times New Roman"/>
                <w:b/>
                <w:sz w:val="20"/>
                <w:szCs w:val="20"/>
                <w:lang w:eastAsia="uk-UA"/>
              </w:rPr>
              <w:t>5</w:t>
            </w:r>
          </w:p>
        </w:tc>
      </w:tr>
      <w:tr w:rsidR="00E511FB" w:rsidRPr="003D45C9" w:rsidTr="00FA35B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eastAsia="uk-UA"/>
              </w:rPr>
            </w:pPr>
            <w:r w:rsidRPr="00FE0EC6">
              <w:rPr>
                <w:rFonts w:ascii="Times New Roman" w:hAnsi="Times New Roman"/>
                <w:sz w:val="20"/>
                <w:szCs w:val="20"/>
                <w:lang w:eastAsia="uk-UA"/>
              </w:rPr>
              <w:t>5110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eastAsia="uk-UA"/>
              </w:rPr>
            </w:pPr>
            <w:r w:rsidRPr="00FE0EC6">
              <w:rPr>
                <w:rFonts w:ascii="Times New Roman" w:hAnsi="Times New Roman"/>
                <w:sz w:val="20"/>
                <w:szCs w:val="20"/>
                <w:lang w:eastAsia="uk-UA"/>
              </w:rPr>
              <w:t>1000</w:t>
            </w:r>
          </w:p>
        </w:tc>
        <w:tc>
          <w:tcPr>
            <w:tcW w:w="3220" w:type="dxa"/>
            <w:tcBorders>
              <w:top w:val="single" w:sz="6" w:space="0" w:color="000000"/>
              <w:left w:val="single" w:sz="6" w:space="0" w:color="000000"/>
              <w:bottom w:val="single" w:sz="6" w:space="0" w:color="000000"/>
              <w:right w:val="single" w:sz="6" w:space="0" w:color="000000"/>
            </w:tcBorders>
          </w:tcPr>
          <w:p w:rsidR="00E511FB" w:rsidRPr="00FE0EC6" w:rsidRDefault="00E511FB" w:rsidP="00FE0EC6">
            <w:pPr>
              <w:spacing w:after="0" w:line="240" w:lineRule="auto"/>
              <w:jc w:val="center"/>
              <w:rPr>
                <w:rFonts w:ascii="Times New Roman" w:hAnsi="Times New Roman"/>
                <w:sz w:val="20"/>
                <w:szCs w:val="20"/>
                <w:lang w:eastAsia="uk-UA"/>
              </w:rPr>
            </w:pPr>
            <w:r w:rsidRPr="00FE0EC6">
              <w:rPr>
                <w:rFonts w:ascii="Times New Roman" w:hAnsi="Times New Roman"/>
                <w:sz w:val="20"/>
                <w:szCs w:val="20"/>
                <w:lang w:eastAsia="uk-UA"/>
              </w:rPr>
              <w:t>Згідно статуту права акціонерів наступні: -</w:t>
            </w:r>
            <w:r w:rsidRPr="00FE0EC6">
              <w:rPr>
                <w:rFonts w:ascii="Times New Roman" w:hAnsi="Times New Roman"/>
                <w:sz w:val="20"/>
                <w:szCs w:val="20"/>
                <w:lang w:eastAsia="uk-UA"/>
              </w:rPr>
              <w:tab/>
              <w:t xml:space="preserve">брати участь в управлінні Товариством, в тому числі брати участь у Загальних зборах акціонерів Товариства та голосувати на них особисто або через своїх представників з усіх питань, які належать до компетенції Загальних зборів акціонерів Товариства, висувати представника для участі в органах Товариства, вносити свої пропозиції до порядку денного Загальних зборів акціонерів Товариства; - </w:t>
            </w:r>
            <w:r w:rsidRPr="00FE0EC6">
              <w:rPr>
                <w:rFonts w:ascii="Times New Roman" w:hAnsi="Times New Roman"/>
                <w:sz w:val="20"/>
                <w:szCs w:val="20"/>
                <w:lang w:eastAsia="uk-UA"/>
              </w:rPr>
              <w:tab/>
              <w:t xml:space="preserve">на отримання дивідендів;  - на отримання у разі ліквідації Товариства частини його майна або вартості майна Товариства, пропорційної частці акціонера у статутному капіталі Товариства;  - отримання інформації про господарську діяльність Товариства. Надання акціонеру інформації про господарську діяльність Товариства здійснюється відповідно до вимог чинного законодавства та в порядку передбаченому внутрішнім положенням Товариства. Встановлення обмеженого доступу до фінансової звітності Товариства та його внутрішніх Положень забороняється, крім випадків, визначених законом; - </w:t>
            </w:r>
            <w:r w:rsidRPr="00FE0EC6">
              <w:rPr>
                <w:rFonts w:ascii="Times New Roman" w:hAnsi="Times New Roman"/>
                <w:sz w:val="20"/>
                <w:szCs w:val="20"/>
                <w:lang w:eastAsia="uk-UA"/>
              </w:rPr>
              <w:tab/>
              <w:t xml:space="preserve">вийти з Товариства шляхом відчуження належних акціонеру акцій. Акціонер має право вільно розпоряджатися належними йому акціями Товариства, зокрема, продавати чи іншим чином відчужувати їх на користь інших юридичних та фізичних осіб без попереднього інформування та/або отримання на це дозволу інших акціонерів або Товариства; -на переважне придбання додатково випущених Товариством акцій в кількості, пропорційній частці акціонера у статутному капіталі Товариства; -реалізовувати інші права, встановлені Статутом та законом.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Товариства зобов'язані:  - дотримуватися Статуту та внутрішніх положень Товариства; - виконувати рішення Загальних зборів акціонерів Товариства та інших органів управління Товариством;  - виконувати свої зобов'язання перед Товариством, у тому числі пов'язані з майновою участю, а також вносити вклади (оплачувати акції) у розмірі, порядку та засобами, передбаченими Статутом та рішенням Загальних зборів акціонерів Товариства щодо розміщення відповідного випуску акцій Товариства;  - оплачувати акції у розмірі, в порядку та засобами, що передбачені цим Статутом;  - не розголошувати комерційну таємницю та конфіденційну інформацію про діяльність Товариства; - </w:t>
            </w:r>
            <w:r w:rsidRPr="00FE0EC6">
              <w:rPr>
                <w:rFonts w:ascii="Times New Roman" w:hAnsi="Times New Roman"/>
                <w:sz w:val="20"/>
                <w:szCs w:val="20"/>
                <w:lang w:eastAsia="uk-UA"/>
              </w:rPr>
              <w:tab/>
              <w:t xml:space="preserve">з’являтися та приймати участь у роботі всіх загальних зборів акціонерів товариства особисто або через уповноважених представників;  - </w:t>
            </w:r>
            <w:r w:rsidRPr="00FE0EC6">
              <w:rPr>
                <w:rFonts w:ascii="Times New Roman" w:hAnsi="Times New Roman"/>
                <w:sz w:val="20"/>
                <w:szCs w:val="20"/>
                <w:lang w:eastAsia="uk-UA"/>
              </w:rPr>
              <w:tab/>
              <w:t>нести інші обов’язки, що передбачені діючим законодавством України,  Статутом, внутрішніми положеннями Товариства та рішеннями Загальних зборів акціонерів.</w:t>
            </w:r>
          </w:p>
        </w:tc>
        <w:tc>
          <w:tcPr>
            <w:tcW w:w="3477"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sz w:val="20"/>
                <w:szCs w:val="20"/>
                <w:lang w:eastAsia="uk-UA"/>
              </w:rPr>
            </w:pPr>
            <w:r w:rsidRPr="00FE0EC6">
              <w:rPr>
                <w:rFonts w:ascii="Times New Roman" w:hAnsi="Times New Roman"/>
                <w:sz w:val="20"/>
                <w:szCs w:val="20"/>
                <w:lang w:eastAsia="uk-UA"/>
              </w:rPr>
              <w:t>Публiчна пропозицiя та/або допуск до торгiв на фондовiй бiржi в частинi включення до бiржового реєстру не здiйснювались.</w:t>
            </w:r>
          </w:p>
        </w:tc>
      </w:tr>
      <w:tr w:rsidR="00E511FB" w:rsidRPr="003D45C9" w:rsidTr="00FA35B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511FB" w:rsidRPr="00FE0EC6" w:rsidRDefault="00E511FB" w:rsidP="00FE0EC6">
            <w:pPr>
              <w:spacing w:after="0" w:line="240" w:lineRule="auto"/>
              <w:rPr>
                <w:rFonts w:ascii="Times New Roman" w:hAnsi="Times New Roman"/>
                <w:sz w:val="20"/>
                <w:szCs w:val="20"/>
                <w:lang w:eastAsia="uk-UA"/>
              </w:rPr>
            </w:pPr>
            <w:r w:rsidRPr="00FE0EC6">
              <w:rPr>
                <w:rFonts w:ascii="Times New Roman" w:hAnsi="Times New Roman"/>
                <w:sz w:val="20"/>
                <w:szCs w:val="20"/>
                <w:lang w:eastAsia="uk-UA"/>
              </w:rPr>
              <w:t>д/н</w:t>
            </w:r>
          </w:p>
        </w:tc>
      </w:tr>
    </w:tbl>
    <w:p w:rsidR="00E511FB" w:rsidRPr="00FE0EC6" w:rsidRDefault="00E511FB" w:rsidP="00FE0EC6">
      <w:pPr>
        <w:spacing w:after="0" w:line="240" w:lineRule="auto"/>
        <w:rPr>
          <w:rFonts w:ascii="Times New Roman" w:hAnsi="Times New Roman"/>
          <w:vanish/>
          <w:color w:val="000000"/>
          <w:sz w:val="24"/>
          <w:szCs w:val="24"/>
          <w:lang w:val="uk-UA" w:eastAsia="uk-UA"/>
        </w:rPr>
      </w:pPr>
    </w:p>
    <w:p w:rsidR="00E511FB" w:rsidRPr="00FE0EC6" w:rsidRDefault="00E511FB" w:rsidP="00FE0EC6">
      <w:pPr>
        <w:spacing w:after="0" w:line="240" w:lineRule="auto"/>
        <w:rPr>
          <w:rFonts w:ascii="Times New Roman" w:hAnsi="Times New Roman"/>
          <w:sz w:val="24"/>
          <w:szCs w:val="24"/>
          <w:lang w:val="uk-UA" w:eastAsia="uk-UA"/>
        </w:rPr>
      </w:pPr>
    </w:p>
    <w:p w:rsidR="00E511FB" w:rsidRDefault="00E511FB">
      <w:pPr>
        <w:sectPr w:rsidR="00E511FB" w:rsidSect="00FE0EC6">
          <w:pgSz w:w="16838" w:h="11906" w:orient="landscape"/>
          <w:pgMar w:top="1417" w:right="363" w:bottom="850" w:left="363" w:header="709" w:footer="709" w:gutter="0"/>
          <w:cols w:space="708"/>
          <w:docGrid w:linePitch="360"/>
        </w:sectPr>
      </w:pPr>
    </w:p>
    <w:p w:rsidR="00E511FB" w:rsidRPr="00FE0EC6" w:rsidRDefault="00E511FB" w:rsidP="00FE0EC6">
      <w:pPr>
        <w:spacing w:after="300" w:line="240" w:lineRule="auto"/>
        <w:ind w:left="180" w:hanging="180"/>
        <w:jc w:val="center"/>
        <w:outlineLvl w:val="2"/>
        <w:rPr>
          <w:rFonts w:ascii="Times New Roman" w:hAnsi="Times New Roman"/>
          <w:b/>
          <w:bCs/>
          <w:color w:val="000000"/>
          <w:sz w:val="28"/>
          <w:szCs w:val="28"/>
          <w:lang w:val="uk-UA" w:eastAsia="uk-UA"/>
        </w:rPr>
      </w:pPr>
      <w:r w:rsidRPr="00FE0EC6">
        <w:rPr>
          <w:rFonts w:ascii="Times New Roman" w:hAnsi="Times New Roman"/>
          <w:b/>
          <w:bCs/>
          <w:color w:val="000000"/>
          <w:sz w:val="28"/>
          <w:szCs w:val="28"/>
          <w:lang w:val="en-US" w:eastAsia="uk-UA"/>
        </w:rPr>
        <w:t>XI</w:t>
      </w:r>
      <w:r w:rsidRPr="00FE0EC6">
        <w:rPr>
          <w:rFonts w:ascii="Times New Roman" w:hAnsi="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tblPr>
      <w:tblGrid>
        <w:gridCol w:w="15855"/>
      </w:tblGrid>
      <w:tr w:rsidR="00E511FB" w:rsidRPr="003D45C9" w:rsidTr="00FA35B4">
        <w:trPr>
          <w:trHeight w:val="224"/>
        </w:trPr>
        <w:tc>
          <w:tcPr>
            <w:tcW w:w="15855" w:type="dxa"/>
            <w:tcMar>
              <w:top w:w="60" w:type="dxa"/>
              <w:left w:w="60" w:type="dxa"/>
              <w:bottom w:w="60" w:type="dxa"/>
              <w:right w:w="60" w:type="dxa"/>
            </w:tcMar>
            <w:vAlign w:val="center"/>
          </w:tcPr>
          <w:p w:rsidR="00E511FB" w:rsidRPr="00FE0EC6" w:rsidRDefault="00E511FB" w:rsidP="00FE0EC6">
            <w:pPr>
              <w:spacing w:after="0" w:line="240" w:lineRule="auto"/>
              <w:rPr>
                <w:rFonts w:ascii="Times New Roman" w:hAnsi="Times New Roman"/>
                <w:b/>
                <w:bCs/>
                <w:sz w:val="24"/>
                <w:szCs w:val="24"/>
                <w:lang w:val="uk-UA" w:eastAsia="uk-UA"/>
              </w:rPr>
            </w:pPr>
            <w:r w:rsidRPr="00FE0EC6">
              <w:rPr>
                <w:rFonts w:ascii="Times New Roman" w:hAnsi="Times New Roman"/>
                <w:b/>
                <w:bCs/>
                <w:sz w:val="24"/>
                <w:szCs w:val="24"/>
                <w:lang w:val="uk-UA" w:eastAsia="uk-UA"/>
              </w:rPr>
              <w:t>1. Інформація про випуски акцій</w:t>
            </w:r>
          </w:p>
        </w:tc>
      </w:tr>
    </w:tbl>
    <w:p w:rsidR="00E511FB" w:rsidRPr="00FE0EC6" w:rsidRDefault="00E511FB" w:rsidP="00FE0EC6">
      <w:pPr>
        <w:spacing w:after="0" w:line="240" w:lineRule="auto"/>
        <w:rPr>
          <w:rFonts w:ascii="Times New Roman" w:hAnsi="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tblPr>
      <w:tblGrid>
        <w:gridCol w:w="1524"/>
        <w:gridCol w:w="1536"/>
        <w:gridCol w:w="1980"/>
        <w:gridCol w:w="1800"/>
        <w:gridCol w:w="1260"/>
        <w:gridCol w:w="2007"/>
        <w:gridCol w:w="1413"/>
        <w:gridCol w:w="1470"/>
        <w:gridCol w:w="1514"/>
        <w:gridCol w:w="1376"/>
      </w:tblGrid>
      <w:tr w:rsidR="00E511FB" w:rsidRPr="003D45C9" w:rsidTr="00FA35B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ind w:left="180" w:hanging="180"/>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Частка у статутному капіталі (у відсотках)</w:t>
            </w:r>
          </w:p>
        </w:tc>
      </w:tr>
      <w:tr w:rsidR="00E511FB" w:rsidRPr="003D45C9" w:rsidTr="00FA35B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10</w:t>
            </w:r>
          </w:p>
        </w:tc>
      </w:tr>
      <w:tr w:rsidR="00E511FB" w:rsidRPr="003D45C9" w:rsidTr="00FA35B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24.05.2001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13/17/1/01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Рiвненське територiальне управлiння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UA4000131890</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1000.00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5110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5110000.00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100.000000000000</w:t>
            </w:r>
          </w:p>
        </w:tc>
      </w:tr>
      <w:tr w:rsidR="00E511FB" w:rsidRPr="003D45C9" w:rsidTr="00FA35B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511FB" w:rsidRPr="00FE0EC6" w:rsidRDefault="00E511FB" w:rsidP="00FE0EC6">
            <w:pPr>
              <w:spacing w:after="0" w:line="240" w:lineRule="auto"/>
              <w:rPr>
                <w:rFonts w:ascii="Times New Roman" w:hAnsi="Times New Roman"/>
                <w:b/>
                <w:bCs/>
                <w:sz w:val="20"/>
                <w:szCs w:val="20"/>
                <w:lang w:val="uk-UA" w:eastAsia="uk-UA"/>
              </w:rPr>
            </w:pPr>
            <w:r w:rsidRPr="00FE0EC6">
              <w:rPr>
                <w:rFonts w:ascii="Times New Roman" w:hAnsi="Times New Roman"/>
                <w:bCs/>
                <w:sz w:val="20"/>
                <w:szCs w:val="20"/>
                <w:lang w:val="uk-UA" w:eastAsia="uk-UA"/>
              </w:rPr>
              <w:t>Акцiї Товариства розмiщенi в повному обсязi. Акції емітента на організаційно оформлених ринках не обертаються. Заяви для включення цінних паперів до лістингу емітентом не подавались.  Обіг цінних паперів здійснюється на внутрішньому ринку України.  Торгівля цінними паперами Товариства на  зовнішніх ринках не здійснюється. Протягом звітного періоду додаткова емісія не здійснювалася. Дата видачі свідоцтва про реєстрацію випуску цінних паперів 06.12.2011року.</w:t>
            </w:r>
          </w:p>
        </w:tc>
      </w:tr>
    </w:tbl>
    <w:p w:rsidR="00E511FB" w:rsidRPr="00FE0EC6" w:rsidRDefault="00E511FB" w:rsidP="00FE0EC6">
      <w:pPr>
        <w:spacing w:after="0" w:line="240" w:lineRule="auto"/>
        <w:rPr>
          <w:rFonts w:ascii="Times New Roman" w:hAnsi="Times New Roman"/>
          <w:sz w:val="24"/>
          <w:szCs w:val="24"/>
          <w:lang w:val="uk-UA" w:eastAsia="uk-UA"/>
        </w:rPr>
      </w:pPr>
    </w:p>
    <w:p w:rsidR="00E511FB" w:rsidRPr="00116510" w:rsidRDefault="00E511FB">
      <w:pPr>
        <w:rPr>
          <w:lang w:val="uk-UA"/>
        </w:rPr>
        <w:sectPr w:rsidR="00E511FB" w:rsidRPr="00116510" w:rsidSect="00FE0EC6">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tblPr>
      <w:tblGrid>
        <w:gridCol w:w="15480"/>
      </w:tblGrid>
      <w:tr w:rsidR="00E511FB" w:rsidRPr="003D45C9" w:rsidTr="00FA35B4">
        <w:tc>
          <w:tcPr>
            <w:tcW w:w="15480" w:type="dxa"/>
            <w:tcMar>
              <w:top w:w="60" w:type="dxa"/>
              <w:left w:w="60" w:type="dxa"/>
              <w:bottom w:w="60" w:type="dxa"/>
              <w:right w:w="60" w:type="dxa"/>
            </w:tcMar>
            <w:vAlign w:val="center"/>
          </w:tcPr>
          <w:p w:rsidR="00E511FB" w:rsidRPr="00116510" w:rsidRDefault="00E511FB" w:rsidP="00FE0EC6">
            <w:pPr>
              <w:spacing w:before="100" w:beforeAutospacing="1" w:after="100" w:afterAutospacing="1" w:line="240" w:lineRule="auto"/>
              <w:jc w:val="center"/>
              <w:outlineLvl w:val="2"/>
              <w:rPr>
                <w:rFonts w:ascii="Times New Roman" w:hAnsi="Times New Roman"/>
                <w:sz w:val="28"/>
                <w:szCs w:val="28"/>
                <w:lang w:val="uk-UA" w:eastAsia="ru-RU"/>
              </w:rPr>
            </w:pPr>
            <w:r w:rsidRPr="00FE0EC6">
              <w:rPr>
                <w:rFonts w:ascii="Times New Roman" w:hAnsi="Times New Roman"/>
                <w:b/>
                <w:bCs/>
                <w:color w:val="000000"/>
                <w:sz w:val="27"/>
                <w:szCs w:val="27"/>
                <w:lang w:val="uk-UA" w:eastAsia="ru-RU"/>
              </w:rPr>
              <w:t>9.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r>
    </w:tbl>
    <w:p w:rsidR="00E511FB" w:rsidRPr="00FE0EC6" w:rsidRDefault="00E511FB" w:rsidP="00FE0EC6">
      <w:pPr>
        <w:spacing w:after="0" w:line="240" w:lineRule="auto"/>
        <w:rPr>
          <w:rFonts w:ascii="Times New Roman" w:hAnsi="Times New Roman"/>
          <w:vanish/>
          <w:color w:val="000000"/>
          <w:sz w:val="24"/>
          <w:szCs w:val="24"/>
          <w:lang w:val="uk-UA" w:eastAsia="uk-UA"/>
        </w:rPr>
      </w:pPr>
    </w:p>
    <w:tbl>
      <w:tblPr>
        <w:tblW w:w="15838" w:type="dxa"/>
        <w:jc w:val="center"/>
        <w:tblCellMar>
          <w:top w:w="15" w:type="dxa"/>
          <w:left w:w="15" w:type="dxa"/>
          <w:bottom w:w="15" w:type="dxa"/>
          <w:right w:w="15" w:type="dxa"/>
        </w:tblCellMar>
        <w:tblLook w:val="0000"/>
      </w:tblPr>
      <w:tblGrid>
        <w:gridCol w:w="1380"/>
        <w:gridCol w:w="2551"/>
        <w:gridCol w:w="2552"/>
        <w:gridCol w:w="1842"/>
        <w:gridCol w:w="2977"/>
        <w:gridCol w:w="2268"/>
        <w:gridCol w:w="2268"/>
      </w:tblGrid>
      <w:tr w:rsidR="00E511FB" w:rsidRPr="003D45C9" w:rsidTr="00FA35B4">
        <w:trPr>
          <w:jc w:val="center"/>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Дата випуску</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Найменування органу, що зареєстрував випуск</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Вид цінних паперів</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Міжнародний ідентифікаційний номер</w:t>
            </w:r>
          </w:p>
        </w:tc>
        <w:tc>
          <w:tcPr>
            <w:tcW w:w="2977"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Найменування органу, що наклав обмеження</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Характеристика обмеження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color w:val="000000"/>
                <w:sz w:val="20"/>
                <w:szCs w:val="20"/>
                <w:lang w:val="uk-UA" w:eastAsia="uk-UA"/>
              </w:rPr>
              <w:t>Строк обмеження</w:t>
            </w:r>
          </w:p>
        </w:tc>
      </w:tr>
      <w:tr w:rsidR="00E511FB" w:rsidRPr="003D45C9" w:rsidTr="00FA35B4">
        <w:trPr>
          <w:jc w:val="center"/>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2</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3</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4</w:t>
            </w:r>
          </w:p>
        </w:tc>
        <w:tc>
          <w:tcPr>
            <w:tcW w:w="2977"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6</w:t>
            </w:r>
          </w:p>
        </w:tc>
        <w:tc>
          <w:tcPr>
            <w:tcW w:w="2268"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en-US" w:eastAsia="uk-UA"/>
              </w:rPr>
            </w:pPr>
            <w:r w:rsidRPr="00FE0EC6">
              <w:rPr>
                <w:rFonts w:ascii="Times New Roman" w:hAnsi="Times New Roman"/>
                <w:b/>
                <w:bCs/>
                <w:sz w:val="20"/>
                <w:szCs w:val="20"/>
                <w:lang w:val="en-US" w:eastAsia="uk-UA"/>
              </w:rPr>
              <w:t>7</w:t>
            </w:r>
          </w:p>
        </w:tc>
      </w:tr>
      <w:tr w:rsidR="00E511FB" w:rsidRPr="003D45C9" w:rsidTr="00FA35B4">
        <w:trPr>
          <w:jc w:val="center"/>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24.05.2001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 xml:space="preserve">Рiвненське територiальне управлiння ДКЦПФР                                                                                                                                                                                                                    </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 xml:space="preserve">Акція проста бездокументарна іменна                                                                                                                                                                     </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UA4000131890</w:t>
            </w:r>
          </w:p>
        </w:tc>
        <w:tc>
          <w:tcPr>
            <w:tcW w:w="2977"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en-US" w:eastAsia="uk-UA"/>
              </w:rPr>
            </w:pPr>
            <w:r w:rsidRPr="00FE0EC6">
              <w:rPr>
                <w:rFonts w:ascii="Times New Roman" w:hAnsi="Times New Roman"/>
                <w:bCs/>
                <w:sz w:val="20"/>
                <w:szCs w:val="20"/>
                <w:lang w:val="en-US" w:eastAsia="uk-UA"/>
              </w:rPr>
              <w:t>-</w:t>
            </w:r>
          </w:p>
        </w:tc>
      </w:tr>
      <w:tr w:rsidR="00E511FB" w:rsidRPr="003D45C9" w:rsidTr="00FA35B4">
        <w:trPr>
          <w:jc w:val="center"/>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Опис</w:t>
            </w:r>
          </w:p>
        </w:tc>
        <w:tc>
          <w:tcPr>
            <w:tcW w:w="14458" w:type="dxa"/>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511FB" w:rsidRPr="00116510" w:rsidRDefault="00E511FB" w:rsidP="00FE0EC6">
            <w:pPr>
              <w:spacing w:after="0" w:line="240" w:lineRule="auto"/>
              <w:rPr>
                <w:rFonts w:ascii="Times New Roman" w:hAnsi="Times New Roman"/>
                <w:bCs/>
                <w:sz w:val="20"/>
                <w:szCs w:val="20"/>
                <w:lang w:val="uk-UA" w:eastAsia="uk-UA"/>
              </w:rPr>
            </w:pPr>
            <w:r w:rsidRPr="00FE0EC6">
              <w:rPr>
                <w:rFonts w:ascii="Times New Roman" w:hAnsi="Times New Roman"/>
                <w:bCs/>
                <w:sz w:val="20"/>
                <w:szCs w:val="20"/>
                <w:lang w:val="uk-UA" w:eastAsia="uk-UA"/>
              </w:rPr>
              <w:t>Згiдно статуту будь-якi обмеження щодо обiгу цiнних паперiв емiтента вiдсутнi, в тому числі необхідність отримання від емітента або інших власників цінних паперів згоди на відчуження  таких цінних паперів.</w:t>
            </w:r>
          </w:p>
        </w:tc>
      </w:tr>
    </w:tbl>
    <w:p w:rsidR="00E511FB" w:rsidRPr="00FE0EC6" w:rsidRDefault="00E511FB" w:rsidP="00FE0EC6">
      <w:pPr>
        <w:spacing w:after="0" w:line="240" w:lineRule="auto"/>
        <w:rPr>
          <w:rFonts w:ascii="Times New Roman" w:hAnsi="Times New Roman"/>
          <w:vanish/>
          <w:color w:val="000000"/>
          <w:sz w:val="24"/>
          <w:szCs w:val="24"/>
          <w:lang w:val="uk-UA" w:eastAsia="uk-UA"/>
        </w:rPr>
      </w:pPr>
    </w:p>
    <w:p w:rsidR="00E511FB" w:rsidRPr="00FE0EC6" w:rsidRDefault="00E511FB" w:rsidP="00FE0EC6">
      <w:pPr>
        <w:spacing w:after="0" w:line="240" w:lineRule="auto"/>
        <w:rPr>
          <w:rFonts w:ascii="Times New Roman" w:hAnsi="Times New Roman"/>
          <w:sz w:val="24"/>
          <w:szCs w:val="24"/>
          <w:lang w:val="uk-UA" w:eastAsia="uk-UA"/>
        </w:rPr>
      </w:pPr>
    </w:p>
    <w:p w:rsidR="00E511FB" w:rsidRPr="00116510" w:rsidRDefault="00E511FB">
      <w:pPr>
        <w:rPr>
          <w:lang w:val="uk-UA"/>
        </w:rPr>
        <w:sectPr w:rsidR="00E511FB" w:rsidRPr="00116510" w:rsidSect="00FE0EC6">
          <w:pgSz w:w="16838" w:h="11906" w:orient="landscape"/>
          <w:pgMar w:top="1417" w:right="363" w:bottom="850" w:left="363" w:header="709" w:footer="709" w:gutter="0"/>
          <w:cols w:space="708"/>
          <w:docGrid w:linePitch="360"/>
        </w:sectPr>
      </w:pPr>
    </w:p>
    <w:p w:rsidR="00E511FB" w:rsidRPr="00FE0EC6" w:rsidRDefault="00E511FB" w:rsidP="00FE0EC6">
      <w:pPr>
        <w:spacing w:before="100" w:beforeAutospacing="1" w:after="100" w:afterAutospacing="1" w:line="240" w:lineRule="auto"/>
        <w:jc w:val="center"/>
        <w:outlineLvl w:val="2"/>
        <w:rPr>
          <w:rFonts w:ascii="Times New Roman" w:hAnsi="Times New Roman"/>
          <w:b/>
          <w:bCs/>
          <w:color w:val="000000"/>
          <w:sz w:val="27"/>
          <w:szCs w:val="27"/>
          <w:lang w:val="uk-UA" w:eastAsia="uk-UA"/>
        </w:rPr>
      </w:pPr>
      <w:r w:rsidRPr="00FE0EC6">
        <w:rPr>
          <w:rFonts w:ascii="Times New Roman" w:hAnsi="Times New Roman"/>
          <w:b/>
          <w:bCs/>
          <w:color w:val="000000"/>
          <w:sz w:val="27"/>
          <w:szCs w:val="27"/>
          <w:lang w:val="uk-UA" w:eastAsia="uk-UA"/>
        </w:rPr>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843"/>
        <w:gridCol w:w="2049"/>
        <w:gridCol w:w="2141"/>
        <w:gridCol w:w="2142"/>
        <w:gridCol w:w="2141"/>
        <w:gridCol w:w="2142"/>
        <w:gridCol w:w="2142"/>
      </w:tblGrid>
      <w:tr w:rsidR="00E511FB" w:rsidRPr="003D45C9" w:rsidTr="00FA35B4">
        <w:trPr>
          <w:trHeight w:val="1214"/>
        </w:trPr>
        <w:tc>
          <w:tcPr>
            <w:tcW w:w="1242"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Дата реєстрації випуску</w:t>
            </w:r>
          </w:p>
        </w:tc>
        <w:tc>
          <w:tcPr>
            <w:tcW w:w="1843"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Номер свідоцтва про реєстрацію випуску</w:t>
            </w:r>
          </w:p>
        </w:tc>
        <w:tc>
          <w:tcPr>
            <w:tcW w:w="2049"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Міжнародний ідентифікаційний номер</w:t>
            </w:r>
          </w:p>
        </w:tc>
        <w:tc>
          <w:tcPr>
            <w:tcW w:w="2141"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Кількість акцій у випуску (шт.)</w:t>
            </w:r>
          </w:p>
        </w:tc>
        <w:tc>
          <w:tcPr>
            <w:tcW w:w="2142"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Загальна номінальна вартість (грн)</w:t>
            </w:r>
          </w:p>
        </w:tc>
        <w:tc>
          <w:tcPr>
            <w:tcW w:w="2141"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Загальна кількість голосуючих акцій (шт.)</w:t>
            </w:r>
          </w:p>
        </w:tc>
        <w:tc>
          <w:tcPr>
            <w:tcW w:w="2142"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Кількість голосуючих акцій, права голосу за якими обмежено (шт.)</w:t>
            </w:r>
          </w:p>
        </w:tc>
        <w:tc>
          <w:tcPr>
            <w:tcW w:w="2142" w:type="dxa"/>
            <w:vAlign w:val="center"/>
          </w:tcPr>
          <w:p w:rsidR="00E511FB" w:rsidRPr="00FE0EC6" w:rsidRDefault="00E511FB" w:rsidP="00FE0EC6">
            <w:pPr>
              <w:tabs>
                <w:tab w:val="left" w:pos="1035"/>
              </w:tabs>
              <w:spacing w:after="0" w:line="240" w:lineRule="auto"/>
              <w:jc w:val="center"/>
              <w:rPr>
                <w:rFonts w:ascii="Times New Roman" w:hAnsi="Times New Roman"/>
                <w:b/>
                <w:color w:val="000000"/>
                <w:sz w:val="18"/>
                <w:szCs w:val="18"/>
                <w:lang w:eastAsia="uk-UA"/>
              </w:rPr>
            </w:pPr>
            <w:r w:rsidRPr="00FE0EC6">
              <w:rPr>
                <w:rFonts w:ascii="Times New Roman" w:hAnsi="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E511FB" w:rsidRPr="003D45C9" w:rsidTr="00FA35B4">
        <w:trPr>
          <w:trHeight w:val="342"/>
        </w:trPr>
        <w:tc>
          <w:tcPr>
            <w:tcW w:w="1242"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1</w:t>
            </w:r>
          </w:p>
        </w:tc>
        <w:tc>
          <w:tcPr>
            <w:tcW w:w="1843"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2</w:t>
            </w:r>
          </w:p>
        </w:tc>
        <w:tc>
          <w:tcPr>
            <w:tcW w:w="2049"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3</w:t>
            </w:r>
          </w:p>
        </w:tc>
        <w:tc>
          <w:tcPr>
            <w:tcW w:w="2141"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4</w:t>
            </w:r>
          </w:p>
        </w:tc>
        <w:tc>
          <w:tcPr>
            <w:tcW w:w="2142"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5</w:t>
            </w:r>
          </w:p>
        </w:tc>
        <w:tc>
          <w:tcPr>
            <w:tcW w:w="2141"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6</w:t>
            </w:r>
          </w:p>
        </w:tc>
        <w:tc>
          <w:tcPr>
            <w:tcW w:w="2142"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7</w:t>
            </w:r>
          </w:p>
        </w:tc>
        <w:tc>
          <w:tcPr>
            <w:tcW w:w="2142"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8</w:t>
            </w:r>
          </w:p>
        </w:tc>
      </w:tr>
      <w:tr w:rsidR="00E511FB" w:rsidRPr="003D45C9" w:rsidTr="00FA35B4">
        <w:trPr>
          <w:trHeight w:val="342"/>
        </w:trPr>
        <w:tc>
          <w:tcPr>
            <w:tcW w:w="124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24.05.2001</w:t>
            </w:r>
          </w:p>
        </w:tc>
        <w:tc>
          <w:tcPr>
            <w:tcW w:w="1843"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13/17/1/01</w:t>
            </w:r>
          </w:p>
        </w:tc>
        <w:tc>
          <w:tcPr>
            <w:tcW w:w="2049"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UA4000131890</w:t>
            </w:r>
          </w:p>
        </w:tc>
        <w:tc>
          <w:tcPr>
            <w:tcW w:w="214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5110</w:t>
            </w:r>
          </w:p>
        </w:tc>
        <w:tc>
          <w:tcPr>
            <w:tcW w:w="214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5110000.00</w:t>
            </w:r>
          </w:p>
        </w:tc>
        <w:tc>
          <w:tcPr>
            <w:tcW w:w="214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5110</w:t>
            </w:r>
          </w:p>
        </w:tc>
        <w:tc>
          <w:tcPr>
            <w:tcW w:w="214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w:t>
            </w:r>
          </w:p>
        </w:tc>
        <w:tc>
          <w:tcPr>
            <w:tcW w:w="214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w:t>
            </w:r>
          </w:p>
        </w:tc>
      </w:tr>
      <w:tr w:rsidR="00E511FB" w:rsidRPr="003D45C9" w:rsidTr="00FA35B4">
        <w:trPr>
          <w:trHeight w:val="342"/>
        </w:trPr>
        <w:tc>
          <w:tcPr>
            <w:tcW w:w="1242"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Опис</w:t>
            </w:r>
          </w:p>
        </w:tc>
        <w:tc>
          <w:tcPr>
            <w:tcW w:w="14600" w:type="dxa"/>
            <w:gridSpan w:val="7"/>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sz w:val="20"/>
                <w:szCs w:val="20"/>
                <w:lang w:val="uk-UA" w:eastAsia="uk-UA"/>
              </w:rPr>
              <w:t>Голосуючих акцiй, права голосу за якими за результатами обмеження таких прав передано iншiй особi – немає. Голосуючих акцiй, права голосу за якими обмежено – немає</w:t>
            </w:r>
          </w:p>
        </w:tc>
      </w:tr>
    </w:tbl>
    <w:p w:rsidR="00E511FB" w:rsidRPr="00FE0EC6" w:rsidRDefault="00E511FB" w:rsidP="00FE0EC6">
      <w:pPr>
        <w:spacing w:after="0" w:line="240" w:lineRule="auto"/>
        <w:rPr>
          <w:rFonts w:ascii="Times New Roman" w:hAnsi="Times New Roman"/>
          <w:sz w:val="24"/>
          <w:szCs w:val="24"/>
          <w:lang w:val="en-US" w:eastAsia="uk-UA"/>
        </w:rPr>
      </w:pPr>
    </w:p>
    <w:p w:rsidR="00E511FB" w:rsidRDefault="00E511FB">
      <w:pPr>
        <w:sectPr w:rsidR="00E511FB" w:rsidSect="00FE0EC6">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tblPr>
      <w:tblGrid>
        <w:gridCol w:w="10080"/>
      </w:tblGrid>
      <w:tr w:rsidR="00E511FB" w:rsidRPr="003D45C9" w:rsidTr="00FA35B4">
        <w:trPr>
          <w:trHeight w:val="271"/>
        </w:trPr>
        <w:tc>
          <w:tcPr>
            <w:tcW w:w="10080" w:type="dxa"/>
            <w:tcMar>
              <w:top w:w="60" w:type="dxa"/>
              <w:left w:w="60" w:type="dxa"/>
              <w:bottom w:w="60" w:type="dxa"/>
              <w:right w:w="60" w:type="dxa"/>
            </w:tcMar>
            <w:vAlign w:val="center"/>
          </w:tcPr>
          <w:p w:rsidR="00E511FB" w:rsidRPr="00FE0EC6" w:rsidRDefault="00E511FB" w:rsidP="00FE0EC6">
            <w:pPr>
              <w:spacing w:after="0" w:line="240" w:lineRule="auto"/>
              <w:ind w:left="-210"/>
              <w:jc w:val="center"/>
              <w:rPr>
                <w:rFonts w:ascii="Times New Roman" w:hAnsi="Times New Roman"/>
                <w:b/>
                <w:bCs/>
                <w:sz w:val="26"/>
                <w:szCs w:val="26"/>
                <w:lang w:val="uk-UA" w:eastAsia="uk-UA"/>
              </w:rPr>
            </w:pPr>
            <w:r w:rsidRPr="00FE0EC6">
              <w:rPr>
                <w:rFonts w:ascii="Times New Roman" w:hAnsi="Times New Roman"/>
                <w:b/>
                <w:color w:val="000000"/>
                <w:sz w:val="26"/>
                <w:szCs w:val="26"/>
                <w:lang w:eastAsia="uk-UA"/>
              </w:rPr>
              <w:t xml:space="preserve">   </w:t>
            </w:r>
            <w:r w:rsidRPr="00FE0EC6">
              <w:rPr>
                <w:rFonts w:ascii="Times New Roman" w:hAnsi="Times New Roman"/>
                <w:b/>
                <w:color w:val="000000"/>
                <w:sz w:val="26"/>
                <w:szCs w:val="26"/>
                <w:lang w:val="en-US" w:eastAsia="uk-UA"/>
              </w:rPr>
              <w:t>XIII</w:t>
            </w:r>
            <w:r w:rsidRPr="00FE0EC6">
              <w:rPr>
                <w:rFonts w:ascii="Times New Roman" w:hAnsi="Times New Roman"/>
                <w:b/>
                <w:color w:val="000000"/>
                <w:sz w:val="26"/>
                <w:szCs w:val="26"/>
                <w:lang w:val="uk-UA" w:eastAsia="uk-UA"/>
              </w:rPr>
              <w:t>. Інформація про майновий стан та фінансово-господарську діяльність емітента</w:t>
            </w:r>
          </w:p>
        </w:tc>
      </w:tr>
      <w:tr w:rsidR="00E511FB" w:rsidRPr="003D45C9" w:rsidTr="00FA35B4">
        <w:trPr>
          <w:trHeight w:val="244"/>
        </w:trPr>
        <w:tc>
          <w:tcPr>
            <w:tcW w:w="10080" w:type="dxa"/>
            <w:tcMar>
              <w:top w:w="60" w:type="dxa"/>
              <w:left w:w="60" w:type="dxa"/>
              <w:bottom w:w="60" w:type="dxa"/>
              <w:right w:w="60" w:type="dxa"/>
            </w:tcMar>
          </w:tcPr>
          <w:p w:rsidR="00E511FB" w:rsidRPr="00FE0EC6" w:rsidRDefault="00E511FB" w:rsidP="00FE0EC6">
            <w:pPr>
              <w:spacing w:after="0" w:line="240" w:lineRule="auto"/>
              <w:rPr>
                <w:rFonts w:ascii="Times New Roman" w:hAnsi="Times New Roman"/>
                <w:b/>
                <w:bCs/>
                <w:color w:val="000000"/>
                <w:sz w:val="24"/>
                <w:szCs w:val="24"/>
                <w:lang w:val="uk-UA" w:eastAsia="uk-UA"/>
              </w:rPr>
            </w:pPr>
          </w:p>
          <w:p w:rsidR="00E511FB" w:rsidRPr="00FE0EC6" w:rsidRDefault="00E511FB" w:rsidP="00FE0EC6">
            <w:pPr>
              <w:spacing w:after="0" w:line="240" w:lineRule="auto"/>
              <w:rPr>
                <w:rFonts w:ascii="Times New Roman" w:hAnsi="Times New Roman"/>
                <w:b/>
                <w:bCs/>
                <w:color w:val="000000"/>
                <w:sz w:val="24"/>
                <w:szCs w:val="24"/>
                <w:lang w:val="uk-UA" w:eastAsia="uk-UA"/>
              </w:rPr>
            </w:pPr>
            <w:r w:rsidRPr="00FE0EC6">
              <w:rPr>
                <w:rFonts w:ascii="Times New Roman" w:hAnsi="Times New Roman"/>
                <w:b/>
                <w:bCs/>
                <w:color w:val="000000"/>
                <w:sz w:val="24"/>
                <w:szCs w:val="24"/>
                <w:lang w:val="uk-UA" w:eastAsia="uk-UA"/>
              </w:rPr>
              <w:t>1. Інформація про основні засоби емітента ( за залишковою вартістю )</w:t>
            </w:r>
          </w:p>
          <w:p w:rsidR="00E511FB" w:rsidRPr="00FE0EC6" w:rsidRDefault="00E511FB" w:rsidP="00FE0EC6">
            <w:pPr>
              <w:spacing w:after="0" w:line="240" w:lineRule="auto"/>
              <w:rPr>
                <w:rFonts w:ascii="Times New Roman" w:hAnsi="Times New Roman"/>
                <w:sz w:val="24"/>
                <w:szCs w:val="24"/>
                <w:lang w:val="uk-UA" w:eastAsia="uk-UA"/>
              </w:rPr>
            </w:pPr>
          </w:p>
        </w:tc>
      </w:tr>
    </w:tbl>
    <w:p w:rsidR="00E511FB" w:rsidRPr="00FE0EC6" w:rsidRDefault="00E511FB" w:rsidP="00FE0EC6">
      <w:pPr>
        <w:spacing w:after="0" w:line="240" w:lineRule="auto"/>
        <w:rPr>
          <w:rFonts w:ascii="Times New Roman" w:hAnsi="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90"/>
        <w:gridCol w:w="1162"/>
        <w:gridCol w:w="1162"/>
        <w:gridCol w:w="1161"/>
        <w:gridCol w:w="1162"/>
        <w:gridCol w:w="1162"/>
        <w:gridCol w:w="1162"/>
      </w:tblGrid>
      <w:tr w:rsidR="00E511FB" w:rsidRPr="003D45C9" w:rsidTr="00FA35B4">
        <w:trPr>
          <w:trHeight w:val="461"/>
        </w:trPr>
        <w:tc>
          <w:tcPr>
            <w:tcW w:w="3090" w:type="dxa"/>
            <w:vMerge w:val="restart"/>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Найменування основних засобів</w:t>
            </w:r>
          </w:p>
        </w:tc>
        <w:tc>
          <w:tcPr>
            <w:tcW w:w="2324" w:type="dxa"/>
            <w:gridSpan w:val="2"/>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Власні основні засоби (тис.грн.)</w:t>
            </w:r>
          </w:p>
        </w:tc>
        <w:tc>
          <w:tcPr>
            <w:tcW w:w="2323" w:type="dxa"/>
            <w:gridSpan w:val="2"/>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Орендовані основні засоби (тис.грн.)</w:t>
            </w:r>
          </w:p>
        </w:tc>
        <w:tc>
          <w:tcPr>
            <w:tcW w:w="2324" w:type="dxa"/>
            <w:gridSpan w:val="2"/>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Основні засоби , всього (тис.грн.)</w:t>
            </w:r>
          </w:p>
        </w:tc>
      </w:tr>
      <w:tr w:rsidR="00E511FB" w:rsidRPr="003D45C9" w:rsidTr="00FA35B4">
        <w:trPr>
          <w:trHeight w:val="147"/>
        </w:trPr>
        <w:tc>
          <w:tcPr>
            <w:tcW w:w="3090" w:type="dxa"/>
            <w:vMerge/>
          </w:tcPr>
          <w:p w:rsidR="00E511FB" w:rsidRPr="00FE0EC6" w:rsidRDefault="00E511FB" w:rsidP="00FE0EC6">
            <w:pPr>
              <w:spacing w:after="0" w:line="240" w:lineRule="auto"/>
              <w:rPr>
                <w:rFonts w:ascii="Times New Roman" w:hAnsi="Times New Roman"/>
                <w:b/>
                <w:sz w:val="20"/>
                <w:szCs w:val="20"/>
                <w:lang w:val="uk-UA" w:eastAsia="uk-UA"/>
              </w:rPr>
            </w:pPr>
          </w:p>
        </w:tc>
        <w:tc>
          <w:tcPr>
            <w:tcW w:w="1162"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На початок періоду</w:t>
            </w:r>
          </w:p>
        </w:tc>
        <w:tc>
          <w:tcPr>
            <w:tcW w:w="1162"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На кінець періоду</w:t>
            </w:r>
          </w:p>
        </w:tc>
        <w:tc>
          <w:tcPr>
            <w:tcW w:w="1161"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На початок періоду</w:t>
            </w:r>
          </w:p>
        </w:tc>
        <w:tc>
          <w:tcPr>
            <w:tcW w:w="1162"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На кінець періоду</w:t>
            </w:r>
          </w:p>
        </w:tc>
        <w:tc>
          <w:tcPr>
            <w:tcW w:w="1162"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На початок періоду</w:t>
            </w:r>
          </w:p>
        </w:tc>
        <w:tc>
          <w:tcPr>
            <w:tcW w:w="1162" w:type="dxa"/>
            <w:vAlign w:val="center"/>
          </w:tcPr>
          <w:p w:rsidR="00E511FB" w:rsidRPr="00FE0EC6" w:rsidRDefault="00E511FB" w:rsidP="00FE0EC6">
            <w:pPr>
              <w:spacing w:after="0" w:line="240" w:lineRule="auto"/>
              <w:jc w:val="center"/>
              <w:rPr>
                <w:rFonts w:ascii="Times New Roman" w:hAnsi="Times New Roman"/>
                <w:b/>
                <w:sz w:val="20"/>
                <w:szCs w:val="20"/>
                <w:lang w:val="uk-UA" w:eastAsia="uk-UA"/>
              </w:rPr>
            </w:pPr>
            <w:r w:rsidRPr="00FE0EC6">
              <w:rPr>
                <w:rFonts w:ascii="Times New Roman" w:hAnsi="Times New Roman"/>
                <w:b/>
                <w:sz w:val="20"/>
                <w:szCs w:val="20"/>
                <w:lang w:val="uk-UA" w:eastAsia="uk-UA"/>
              </w:rPr>
              <w:t>На кінець періоду</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1.Виробничого призначення</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uk-UA" w:eastAsia="uk-UA"/>
              </w:rPr>
              <w:t>30942.000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24547.000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30942.000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24547.000</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 будівлі та споруди</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uk-UA" w:eastAsia="uk-UA"/>
              </w:rPr>
              <w:t>8773.000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9455.000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8773.000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9455.000</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 машини та обладнання</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uk-UA" w:eastAsia="uk-UA"/>
              </w:rPr>
              <w:t>18297.000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9757.000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18297.000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9757.000</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 транспортні засоби</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uk-UA" w:eastAsia="uk-UA"/>
              </w:rPr>
              <w:t>1640.000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3138.000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1640.000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3138.000</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 земельні ділянки</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uk-UA" w:eastAsia="uk-UA"/>
              </w:rPr>
              <w:t>2128.000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2128.000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2128.000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2128.000</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 інші</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uk-UA" w:eastAsia="uk-UA"/>
              </w:rPr>
              <w:t>104.000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69.000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104.000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69.000</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2. Невиробничого призначення</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 будівлі та споруди</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 машини та обладнання</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 транспортні засоби</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 земельні ділянки</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en-US"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en-US" w:eastAsia="uk-UA"/>
              </w:rPr>
              <w:t>0.000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en-US"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en-US"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en-US"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en-US" w:eastAsia="uk-UA"/>
              </w:rPr>
              <w:t>0.000</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 xml:space="preserve">- </w:t>
            </w:r>
            <w:r w:rsidRPr="00FE0EC6">
              <w:rPr>
                <w:rFonts w:ascii="Times New Roman" w:hAnsi="Times New Roman"/>
                <w:b/>
                <w:sz w:val="20"/>
                <w:szCs w:val="20"/>
                <w:lang w:val="en-US" w:eastAsia="uk-UA"/>
              </w:rPr>
              <w:t>інестиційна нерухомість</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en-US"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en-US" w:eastAsia="uk-UA"/>
              </w:rPr>
              <w:t>0.000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en-US"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en-US"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en-US"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en-US" w:eastAsia="uk-UA"/>
              </w:rPr>
              <w:t>0.000</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 інші</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r>
      <w:tr w:rsidR="00E511FB" w:rsidRPr="003D45C9" w:rsidTr="00FA35B4">
        <w:trPr>
          <w:trHeight w:val="346"/>
        </w:trPr>
        <w:tc>
          <w:tcPr>
            <w:tcW w:w="3090" w:type="dxa"/>
            <w:vAlign w:val="center"/>
          </w:tcPr>
          <w:p w:rsidR="00E511FB" w:rsidRPr="00FE0EC6" w:rsidRDefault="00E511FB" w:rsidP="00FE0EC6">
            <w:pPr>
              <w:spacing w:after="0" w:line="240" w:lineRule="auto"/>
              <w:rPr>
                <w:rFonts w:ascii="Times New Roman" w:hAnsi="Times New Roman"/>
                <w:b/>
                <w:sz w:val="20"/>
                <w:szCs w:val="20"/>
                <w:lang w:val="uk-UA" w:eastAsia="uk-UA"/>
              </w:rPr>
            </w:pPr>
            <w:r w:rsidRPr="00FE0EC6">
              <w:rPr>
                <w:rFonts w:ascii="Times New Roman" w:hAnsi="Times New Roman"/>
                <w:b/>
                <w:sz w:val="20"/>
                <w:szCs w:val="20"/>
                <w:lang w:val="uk-UA" w:eastAsia="uk-UA"/>
              </w:rPr>
              <w:t>Усього</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en-US" w:eastAsia="uk-UA"/>
              </w:rPr>
            </w:pPr>
            <w:r w:rsidRPr="00FE0EC6">
              <w:rPr>
                <w:rFonts w:ascii="Times New Roman" w:hAnsi="Times New Roman"/>
                <w:sz w:val="20"/>
                <w:szCs w:val="20"/>
                <w:lang w:val="uk-UA" w:eastAsia="uk-UA"/>
              </w:rPr>
              <w:t>30942.000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24547.000</w:t>
            </w:r>
          </w:p>
        </w:tc>
        <w:tc>
          <w:tcPr>
            <w:tcW w:w="1161"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0.000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30942.000</w:t>
            </w:r>
          </w:p>
        </w:tc>
        <w:tc>
          <w:tcPr>
            <w:tcW w:w="1162" w:type="dxa"/>
            <w:vAlign w:val="center"/>
          </w:tcPr>
          <w:p w:rsidR="00E511FB" w:rsidRPr="00FE0EC6" w:rsidRDefault="00E511FB" w:rsidP="00FE0EC6">
            <w:pPr>
              <w:spacing w:after="0" w:line="240" w:lineRule="auto"/>
              <w:jc w:val="center"/>
              <w:rPr>
                <w:rFonts w:ascii="Times New Roman" w:hAnsi="Times New Roman"/>
                <w:sz w:val="20"/>
                <w:szCs w:val="20"/>
                <w:lang w:val="uk-UA" w:eastAsia="uk-UA"/>
              </w:rPr>
            </w:pPr>
            <w:r w:rsidRPr="00FE0EC6">
              <w:rPr>
                <w:rFonts w:ascii="Times New Roman" w:hAnsi="Times New Roman"/>
                <w:sz w:val="20"/>
                <w:szCs w:val="20"/>
                <w:lang w:val="uk-UA" w:eastAsia="uk-UA"/>
              </w:rPr>
              <w:t>24547.000</w:t>
            </w:r>
          </w:p>
        </w:tc>
      </w:tr>
    </w:tbl>
    <w:p w:rsidR="00E511FB" w:rsidRPr="00FE0EC6" w:rsidRDefault="00E511FB" w:rsidP="00FE0EC6">
      <w:pPr>
        <w:spacing w:after="0" w:line="240" w:lineRule="auto"/>
        <w:rPr>
          <w:rFonts w:ascii="Times New Roman" w:hAnsi="Times New Roman"/>
          <w:sz w:val="20"/>
          <w:szCs w:val="20"/>
          <w:lang w:val="uk-UA" w:eastAsia="uk-UA"/>
        </w:rPr>
      </w:pPr>
    </w:p>
    <w:p w:rsidR="00E511FB" w:rsidRPr="00116510" w:rsidRDefault="00E511FB" w:rsidP="00FE0EC6">
      <w:pPr>
        <w:spacing w:after="0" w:line="240" w:lineRule="auto"/>
        <w:rPr>
          <w:rFonts w:ascii="Times New Roman" w:hAnsi="Times New Roman"/>
          <w:sz w:val="20"/>
          <w:szCs w:val="20"/>
          <w:lang w:eastAsia="uk-UA"/>
        </w:rPr>
      </w:pPr>
      <w:r w:rsidRPr="00FE0EC6">
        <w:rPr>
          <w:rFonts w:ascii="Times New Roman" w:hAnsi="Times New Roman"/>
          <w:b/>
          <w:sz w:val="20"/>
          <w:szCs w:val="20"/>
          <w:lang w:val="uk-UA" w:eastAsia="uk-UA"/>
        </w:rPr>
        <w:t xml:space="preserve">Пояснення : </w:t>
      </w:r>
      <w:r w:rsidRPr="00116510">
        <w:rPr>
          <w:rFonts w:ascii="Times New Roman" w:hAnsi="Times New Roman"/>
          <w:b/>
          <w:sz w:val="20"/>
          <w:szCs w:val="20"/>
          <w:lang w:eastAsia="uk-UA"/>
        </w:rPr>
        <w:t xml:space="preserve"> </w:t>
      </w:r>
      <w:r w:rsidRPr="00FE0EC6">
        <w:rPr>
          <w:rFonts w:ascii="Courier New" w:hAnsi="Courier New" w:cs="Courier New"/>
          <w:sz w:val="20"/>
          <w:szCs w:val="20"/>
          <w:lang w:eastAsia="uk-UA"/>
        </w:rPr>
        <w:t>Терміни та умови користування основними засобами (за основними групами): Зведені показники терміну користування по групам:    І група (земельна ділянка) - безстроково;  ІІІ група -  10-15 років;  ІV група -  2 -4 роки;  V група - 3-5 років; VI група -  1-3 роки.  Первісна вартість основних засобів:  на 31.12.2019 р. - 66454 тис. грн. Ступінь зносу основних засобів:  63,06% Сума нарахованого зносу 41907 тис. грн. Суттєві зміни у вартості основних засобів протягом звітного періоду зумовлені використанням прискореного методу нарахування амортизаційних відрахувань на Асфальтозмішувач ДС-16863 та придбані у 2018 році Асфальтоукладач Vogele Super 1800-3 та Каток дорожній HAMM HD+120VV.</w:t>
      </w:r>
    </w:p>
    <w:p w:rsidR="00E511FB" w:rsidRDefault="00E511FB">
      <w:pPr>
        <w:sectPr w:rsidR="00E511FB" w:rsidSect="00FE0EC6">
          <w:pgSz w:w="11906" w:h="16838"/>
          <w:pgMar w:top="363" w:right="567" w:bottom="363" w:left="1417" w:header="709" w:footer="709" w:gutter="0"/>
          <w:cols w:space="708"/>
          <w:docGrid w:linePitch="360"/>
        </w:sectPr>
      </w:pPr>
    </w:p>
    <w:tbl>
      <w:tblPr>
        <w:tblW w:w="9828" w:type="dxa"/>
        <w:tblLook w:val="01E0"/>
      </w:tblPr>
      <w:tblGrid>
        <w:gridCol w:w="1188"/>
        <w:gridCol w:w="3470"/>
        <w:gridCol w:w="2589"/>
        <w:gridCol w:w="2581"/>
      </w:tblGrid>
      <w:tr w:rsidR="00E511FB" w:rsidRPr="003D45C9" w:rsidTr="003D45C9">
        <w:trPr>
          <w:trHeight w:val="244"/>
        </w:trPr>
        <w:tc>
          <w:tcPr>
            <w:tcW w:w="9828" w:type="dxa"/>
            <w:gridSpan w:val="4"/>
          </w:tcPr>
          <w:p w:rsidR="00E511FB" w:rsidRPr="003D45C9" w:rsidRDefault="00E511FB" w:rsidP="003D45C9">
            <w:pPr>
              <w:spacing w:after="0" w:line="240" w:lineRule="auto"/>
              <w:jc w:val="center"/>
              <w:rPr>
                <w:rFonts w:ascii="Times New Roman" w:hAnsi="Times New Roman"/>
                <w:b/>
                <w:bCs/>
                <w:color w:val="000000"/>
                <w:sz w:val="24"/>
                <w:szCs w:val="24"/>
                <w:lang w:val="uk-UA" w:eastAsia="uk-UA"/>
              </w:rPr>
            </w:pPr>
            <w:r w:rsidRPr="003D45C9">
              <w:rPr>
                <w:rFonts w:ascii="Times New Roman" w:hAnsi="Times New Roman"/>
                <w:b/>
                <w:bCs/>
                <w:color w:val="000000"/>
                <w:sz w:val="24"/>
                <w:szCs w:val="24"/>
                <w:lang w:eastAsia="uk-UA"/>
              </w:rPr>
              <w:t>2</w:t>
            </w:r>
            <w:r w:rsidRPr="003D45C9">
              <w:rPr>
                <w:rFonts w:ascii="Times New Roman" w:hAnsi="Times New Roman"/>
                <w:b/>
                <w:bCs/>
                <w:color w:val="000000"/>
                <w:sz w:val="24"/>
                <w:szCs w:val="24"/>
                <w:lang w:val="uk-UA" w:eastAsia="uk-UA"/>
              </w:rPr>
              <w:t>. Інформація щодо вартості чистих активів емітента</w:t>
            </w:r>
          </w:p>
          <w:p w:rsidR="00E511FB" w:rsidRPr="003D45C9" w:rsidRDefault="00E511FB" w:rsidP="003D45C9">
            <w:pPr>
              <w:spacing w:after="0" w:line="240" w:lineRule="auto"/>
              <w:rPr>
                <w:rFonts w:ascii="Times New Roman" w:hAnsi="Times New Roman"/>
                <w:sz w:val="24"/>
                <w:szCs w:val="24"/>
                <w:lang w:val="uk-UA" w:eastAsia="uk-UA"/>
              </w:rPr>
            </w:pPr>
          </w:p>
        </w:tc>
      </w:tr>
      <w:tr w:rsidR="00E511FB" w:rsidRPr="003D45C9" w:rsidTr="003D45C9">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E511FB" w:rsidRPr="003D45C9" w:rsidRDefault="00E511FB" w:rsidP="003D45C9">
            <w:pPr>
              <w:spacing w:after="0" w:line="240" w:lineRule="auto"/>
              <w:rPr>
                <w:rFonts w:ascii="Times New Roman" w:hAnsi="Times New Roman"/>
                <w:b/>
                <w:sz w:val="20"/>
                <w:szCs w:val="20"/>
                <w:lang w:val="uk-UA" w:eastAsia="uk-UA"/>
              </w:rPr>
            </w:pPr>
            <w:r w:rsidRPr="003D45C9">
              <w:rPr>
                <w:rFonts w:ascii="Times New Roman" w:hAnsi="Times New Roman"/>
                <w:b/>
                <w:sz w:val="20"/>
                <w:szCs w:val="20"/>
                <w:lang w:eastAsia="uk-UA"/>
              </w:rPr>
              <w:t>Найменування показника</w:t>
            </w:r>
            <w:r w:rsidRPr="003D45C9">
              <w:rPr>
                <w:rFonts w:ascii="Times New Roman" w:hAnsi="Times New Roman"/>
                <w:b/>
                <w:sz w:val="20"/>
                <w:szCs w:val="20"/>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E511FB" w:rsidRPr="003D45C9" w:rsidRDefault="00E511FB" w:rsidP="003D45C9">
            <w:pPr>
              <w:spacing w:after="0" w:line="240" w:lineRule="auto"/>
              <w:jc w:val="center"/>
              <w:rPr>
                <w:rFonts w:ascii="Times New Roman" w:hAnsi="Times New Roman"/>
                <w:b/>
                <w:sz w:val="20"/>
                <w:szCs w:val="20"/>
                <w:lang w:eastAsia="uk-UA"/>
              </w:rPr>
            </w:pPr>
            <w:r w:rsidRPr="003D45C9">
              <w:rPr>
                <w:rFonts w:ascii="Times New Roman" w:hAnsi="Times New Roman"/>
                <w:b/>
                <w:sz w:val="20"/>
                <w:szCs w:val="20"/>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E511FB" w:rsidRPr="003D45C9" w:rsidRDefault="00E511FB" w:rsidP="003D45C9">
            <w:pPr>
              <w:spacing w:after="0" w:line="240" w:lineRule="auto"/>
              <w:jc w:val="center"/>
              <w:rPr>
                <w:rFonts w:ascii="Times New Roman" w:hAnsi="Times New Roman"/>
                <w:b/>
                <w:sz w:val="20"/>
                <w:szCs w:val="20"/>
                <w:lang w:eastAsia="uk-UA"/>
              </w:rPr>
            </w:pPr>
            <w:r w:rsidRPr="003D45C9">
              <w:rPr>
                <w:rFonts w:ascii="Times New Roman" w:hAnsi="Times New Roman"/>
                <w:b/>
                <w:sz w:val="20"/>
                <w:szCs w:val="20"/>
                <w:lang w:eastAsia="uk-UA"/>
              </w:rPr>
              <w:t>За попередній період</w:t>
            </w:r>
          </w:p>
        </w:tc>
      </w:tr>
      <w:tr w:rsidR="00E511FB" w:rsidRPr="003D45C9" w:rsidTr="003D45C9">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E511FB" w:rsidRPr="003D45C9" w:rsidRDefault="00E511FB" w:rsidP="003D45C9">
            <w:pPr>
              <w:spacing w:after="0" w:line="240" w:lineRule="auto"/>
              <w:rPr>
                <w:rFonts w:ascii="Times New Roman" w:hAnsi="Times New Roman"/>
                <w:b/>
                <w:sz w:val="20"/>
                <w:szCs w:val="20"/>
                <w:lang w:eastAsia="uk-UA"/>
              </w:rPr>
            </w:pPr>
            <w:r w:rsidRPr="003D45C9">
              <w:rPr>
                <w:rFonts w:ascii="Times New Roman" w:hAnsi="Times New Roman"/>
                <w:b/>
                <w:sz w:val="20"/>
                <w:szCs w:val="20"/>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E511FB" w:rsidRPr="003D45C9" w:rsidRDefault="00E511FB" w:rsidP="003D45C9">
            <w:pPr>
              <w:spacing w:after="0" w:line="240" w:lineRule="auto"/>
              <w:jc w:val="center"/>
              <w:rPr>
                <w:rFonts w:ascii="Times New Roman" w:hAnsi="Times New Roman"/>
                <w:sz w:val="20"/>
                <w:szCs w:val="20"/>
                <w:lang w:eastAsia="uk-UA"/>
              </w:rPr>
            </w:pPr>
            <w:r w:rsidRPr="003D45C9">
              <w:rPr>
                <w:rFonts w:ascii="Times New Roman" w:hAnsi="Times New Roman"/>
                <w:sz w:val="20"/>
                <w:szCs w:val="20"/>
                <w:lang w:val="en-US" w:eastAsia="uk-UA"/>
              </w:rPr>
              <w:t>16858</w:t>
            </w:r>
          </w:p>
        </w:tc>
        <w:tc>
          <w:tcPr>
            <w:tcW w:w="2581" w:type="dxa"/>
            <w:tcBorders>
              <w:top w:val="single" w:sz="6" w:space="0" w:color="auto"/>
              <w:left w:val="single" w:sz="6" w:space="0" w:color="auto"/>
              <w:bottom w:val="single" w:sz="6" w:space="0" w:color="auto"/>
              <w:right w:val="single" w:sz="4" w:space="0" w:color="auto"/>
            </w:tcBorders>
            <w:vAlign w:val="center"/>
          </w:tcPr>
          <w:p w:rsidR="00E511FB" w:rsidRPr="003D45C9" w:rsidRDefault="00E511FB" w:rsidP="003D45C9">
            <w:pPr>
              <w:spacing w:after="0" w:line="240" w:lineRule="auto"/>
              <w:jc w:val="center"/>
              <w:rPr>
                <w:rFonts w:ascii="Times New Roman" w:hAnsi="Times New Roman"/>
                <w:sz w:val="20"/>
                <w:szCs w:val="20"/>
                <w:lang w:eastAsia="uk-UA"/>
              </w:rPr>
            </w:pPr>
            <w:r w:rsidRPr="003D45C9">
              <w:rPr>
                <w:rFonts w:ascii="Times New Roman" w:hAnsi="Times New Roman"/>
                <w:sz w:val="20"/>
                <w:szCs w:val="20"/>
                <w:lang w:val="en-US" w:eastAsia="uk-UA"/>
              </w:rPr>
              <w:t>16854</w:t>
            </w:r>
          </w:p>
        </w:tc>
      </w:tr>
      <w:tr w:rsidR="00E511FB" w:rsidRPr="003D45C9" w:rsidTr="003D45C9">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E511FB" w:rsidRPr="003D45C9" w:rsidRDefault="00E511FB" w:rsidP="003D45C9">
            <w:pPr>
              <w:spacing w:after="0" w:line="240" w:lineRule="auto"/>
              <w:rPr>
                <w:rFonts w:ascii="Times New Roman" w:hAnsi="Times New Roman"/>
                <w:b/>
                <w:sz w:val="20"/>
                <w:szCs w:val="20"/>
                <w:lang w:eastAsia="uk-UA"/>
              </w:rPr>
            </w:pPr>
            <w:r w:rsidRPr="003D45C9">
              <w:rPr>
                <w:rFonts w:ascii="Times New Roman" w:hAnsi="Times New Roman"/>
                <w:b/>
                <w:sz w:val="20"/>
                <w:szCs w:val="20"/>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E511FB" w:rsidRPr="003D45C9" w:rsidRDefault="00E511FB" w:rsidP="003D45C9">
            <w:pPr>
              <w:spacing w:after="0" w:line="240" w:lineRule="auto"/>
              <w:jc w:val="center"/>
              <w:rPr>
                <w:rFonts w:ascii="Times New Roman" w:hAnsi="Times New Roman"/>
                <w:sz w:val="20"/>
                <w:szCs w:val="20"/>
                <w:lang w:eastAsia="uk-UA"/>
              </w:rPr>
            </w:pPr>
            <w:r w:rsidRPr="003D45C9">
              <w:rPr>
                <w:rFonts w:ascii="Times New Roman" w:hAnsi="Times New Roman"/>
                <w:sz w:val="20"/>
                <w:szCs w:val="20"/>
                <w:lang w:val="en-US" w:eastAsia="uk-UA"/>
              </w:rPr>
              <w:t>5110</w:t>
            </w:r>
          </w:p>
        </w:tc>
        <w:tc>
          <w:tcPr>
            <w:tcW w:w="2581" w:type="dxa"/>
            <w:tcBorders>
              <w:top w:val="single" w:sz="6" w:space="0" w:color="auto"/>
              <w:left w:val="single" w:sz="6" w:space="0" w:color="auto"/>
              <w:bottom w:val="single" w:sz="6" w:space="0" w:color="auto"/>
              <w:right w:val="single" w:sz="4" w:space="0" w:color="auto"/>
            </w:tcBorders>
            <w:vAlign w:val="center"/>
          </w:tcPr>
          <w:p w:rsidR="00E511FB" w:rsidRPr="003D45C9" w:rsidRDefault="00E511FB" w:rsidP="003D45C9">
            <w:pPr>
              <w:spacing w:after="0" w:line="240" w:lineRule="auto"/>
              <w:jc w:val="center"/>
              <w:rPr>
                <w:rFonts w:ascii="Times New Roman" w:hAnsi="Times New Roman"/>
                <w:sz w:val="20"/>
                <w:szCs w:val="20"/>
                <w:lang w:eastAsia="uk-UA"/>
              </w:rPr>
            </w:pPr>
            <w:r w:rsidRPr="003D45C9">
              <w:rPr>
                <w:rFonts w:ascii="Times New Roman" w:hAnsi="Times New Roman"/>
                <w:sz w:val="20"/>
                <w:szCs w:val="20"/>
                <w:lang w:val="en-US" w:eastAsia="uk-UA"/>
              </w:rPr>
              <w:t>5110</w:t>
            </w:r>
          </w:p>
        </w:tc>
      </w:tr>
      <w:tr w:rsidR="00E511FB" w:rsidRPr="003D45C9" w:rsidTr="003D45C9">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E511FB" w:rsidRPr="003D45C9" w:rsidRDefault="00E511FB" w:rsidP="003D45C9">
            <w:pPr>
              <w:spacing w:after="0" w:line="240" w:lineRule="auto"/>
              <w:rPr>
                <w:rFonts w:ascii="Times New Roman" w:hAnsi="Times New Roman"/>
                <w:b/>
                <w:sz w:val="20"/>
                <w:szCs w:val="20"/>
                <w:lang w:eastAsia="uk-UA"/>
              </w:rPr>
            </w:pPr>
            <w:r w:rsidRPr="003D45C9">
              <w:rPr>
                <w:rFonts w:ascii="Times New Roman" w:hAnsi="Times New Roman"/>
                <w:b/>
                <w:sz w:val="20"/>
                <w:szCs w:val="20"/>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E511FB" w:rsidRPr="003D45C9" w:rsidRDefault="00E511FB" w:rsidP="003D45C9">
            <w:pPr>
              <w:spacing w:after="0" w:line="240" w:lineRule="auto"/>
              <w:jc w:val="center"/>
              <w:rPr>
                <w:rFonts w:ascii="Times New Roman" w:hAnsi="Times New Roman"/>
                <w:sz w:val="20"/>
                <w:szCs w:val="20"/>
                <w:lang w:eastAsia="uk-UA"/>
              </w:rPr>
            </w:pPr>
            <w:r w:rsidRPr="003D45C9">
              <w:rPr>
                <w:rFonts w:ascii="Times New Roman" w:hAnsi="Times New Roman"/>
                <w:sz w:val="20"/>
                <w:szCs w:val="20"/>
                <w:lang w:val="en-US" w:eastAsia="uk-UA"/>
              </w:rPr>
              <w:t>5110</w:t>
            </w:r>
          </w:p>
        </w:tc>
        <w:tc>
          <w:tcPr>
            <w:tcW w:w="2581" w:type="dxa"/>
            <w:tcBorders>
              <w:top w:val="single" w:sz="6" w:space="0" w:color="auto"/>
              <w:left w:val="single" w:sz="6" w:space="0" w:color="auto"/>
              <w:bottom w:val="single" w:sz="6" w:space="0" w:color="auto"/>
              <w:right w:val="single" w:sz="4" w:space="0" w:color="auto"/>
            </w:tcBorders>
            <w:vAlign w:val="center"/>
          </w:tcPr>
          <w:p w:rsidR="00E511FB" w:rsidRPr="003D45C9" w:rsidRDefault="00E511FB" w:rsidP="003D45C9">
            <w:pPr>
              <w:spacing w:after="0" w:line="240" w:lineRule="auto"/>
              <w:jc w:val="center"/>
              <w:rPr>
                <w:rFonts w:ascii="Times New Roman" w:hAnsi="Times New Roman"/>
                <w:sz w:val="20"/>
                <w:szCs w:val="20"/>
                <w:lang w:eastAsia="uk-UA"/>
              </w:rPr>
            </w:pPr>
            <w:r w:rsidRPr="003D45C9">
              <w:rPr>
                <w:rFonts w:ascii="Times New Roman" w:hAnsi="Times New Roman"/>
                <w:sz w:val="20"/>
                <w:szCs w:val="20"/>
                <w:lang w:val="en-US" w:eastAsia="uk-UA"/>
              </w:rPr>
              <w:t>5110</w:t>
            </w:r>
          </w:p>
        </w:tc>
      </w:tr>
      <w:tr w:rsidR="00E511FB" w:rsidRPr="003D45C9" w:rsidTr="003D45C9">
        <w:trPr>
          <w:trHeight w:val="340"/>
        </w:trPr>
        <w:tc>
          <w:tcPr>
            <w:tcW w:w="1188" w:type="dxa"/>
            <w:tcBorders>
              <w:top w:val="single" w:sz="6" w:space="0" w:color="auto"/>
              <w:left w:val="single" w:sz="4" w:space="0" w:color="auto"/>
              <w:bottom w:val="single" w:sz="6" w:space="0" w:color="auto"/>
              <w:right w:val="single" w:sz="6" w:space="0" w:color="auto"/>
            </w:tcBorders>
          </w:tcPr>
          <w:p w:rsidR="00E511FB" w:rsidRPr="003D45C9" w:rsidRDefault="00E511FB" w:rsidP="003D45C9">
            <w:pPr>
              <w:spacing w:after="0" w:line="240" w:lineRule="auto"/>
              <w:rPr>
                <w:rFonts w:ascii="Times New Roman" w:hAnsi="Times New Roman"/>
                <w:b/>
                <w:sz w:val="20"/>
                <w:szCs w:val="20"/>
                <w:lang w:eastAsia="uk-UA"/>
              </w:rPr>
            </w:pPr>
            <w:r w:rsidRPr="003D45C9">
              <w:rPr>
                <w:rFonts w:ascii="Times New Roman" w:hAnsi="Times New Roman"/>
                <w:b/>
                <w:sz w:val="20"/>
                <w:szCs w:val="20"/>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E511FB" w:rsidRPr="003D45C9" w:rsidRDefault="00E511FB" w:rsidP="003D45C9">
            <w:pPr>
              <w:spacing w:after="0" w:line="240" w:lineRule="auto"/>
              <w:rPr>
                <w:rFonts w:ascii="Times New Roman" w:hAnsi="Times New Roman"/>
                <w:sz w:val="20"/>
                <w:szCs w:val="20"/>
                <w:lang w:eastAsia="uk-UA"/>
              </w:rPr>
            </w:pPr>
            <w:r w:rsidRPr="003D45C9">
              <w:rPr>
                <w:rFonts w:ascii="Times New Roman" w:hAnsi="Times New Roman"/>
                <w:sz w:val="20"/>
                <w:szCs w:val="20"/>
                <w:lang w:eastAsia="uk-UA"/>
              </w:rPr>
              <w:t>Розрахунок вартості чистих активів відбувався відповідно до пункту 2 статті 14 Закону України "Про акціонерні товариства" № 514-</w:t>
            </w:r>
            <w:r w:rsidRPr="003D45C9">
              <w:rPr>
                <w:rFonts w:ascii="Times New Roman" w:hAnsi="Times New Roman"/>
                <w:sz w:val="20"/>
                <w:szCs w:val="20"/>
                <w:lang w:val="en-US" w:eastAsia="uk-UA"/>
              </w:rPr>
              <w:t>VI</w:t>
            </w:r>
            <w:r w:rsidRPr="003D45C9">
              <w:rPr>
                <w:rFonts w:ascii="Times New Roman" w:hAnsi="Times New Roman"/>
                <w:sz w:val="20"/>
                <w:szCs w:val="20"/>
                <w:lang w:eastAsia="uk-UA"/>
              </w:rPr>
              <w:t xml:space="preserve"> від 17.09.2008 р. та Додатку 1 до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 73 від 07.02.2013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E511FB" w:rsidRPr="003D45C9" w:rsidTr="003D45C9">
        <w:trPr>
          <w:trHeight w:val="340"/>
        </w:trPr>
        <w:tc>
          <w:tcPr>
            <w:tcW w:w="1188" w:type="dxa"/>
            <w:tcBorders>
              <w:top w:val="single" w:sz="6" w:space="0" w:color="auto"/>
              <w:left w:val="single" w:sz="4" w:space="0" w:color="auto"/>
              <w:bottom w:val="single" w:sz="4" w:space="0" w:color="auto"/>
              <w:right w:val="single" w:sz="6" w:space="0" w:color="auto"/>
            </w:tcBorders>
          </w:tcPr>
          <w:p w:rsidR="00E511FB" w:rsidRPr="003D45C9" w:rsidRDefault="00E511FB" w:rsidP="003D45C9">
            <w:pPr>
              <w:spacing w:after="0" w:line="240" w:lineRule="auto"/>
              <w:rPr>
                <w:rFonts w:ascii="Times New Roman" w:hAnsi="Times New Roman"/>
                <w:b/>
                <w:sz w:val="20"/>
                <w:szCs w:val="20"/>
                <w:lang w:eastAsia="uk-UA"/>
              </w:rPr>
            </w:pPr>
            <w:r w:rsidRPr="003D45C9">
              <w:rPr>
                <w:rFonts w:ascii="Times New Roman" w:hAnsi="Times New Roman"/>
                <w:b/>
                <w:sz w:val="20"/>
                <w:szCs w:val="20"/>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E511FB" w:rsidRPr="003D45C9" w:rsidRDefault="00E511FB" w:rsidP="003D45C9">
            <w:pPr>
              <w:spacing w:after="0" w:line="240" w:lineRule="auto"/>
              <w:rPr>
                <w:rFonts w:ascii="Times New Roman" w:hAnsi="Times New Roman"/>
                <w:sz w:val="20"/>
                <w:szCs w:val="20"/>
                <w:lang w:eastAsia="uk-UA"/>
              </w:rPr>
            </w:pPr>
            <w:r w:rsidRPr="003D45C9">
              <w:rPr>
                <w:rFonts w:ascii="Times New Roman" w:hAnsi="Times New Roman"/>
                <w:sz w:val="20"/>
                <w:szCs w:val="20"/>
                <w:lang w:eastAsia="uk-UA"/>
              </w:rPr>
              <w:t>Розрахункова вартість чистих активів(16858.000 тис.грн. ) більше скоригованого статутного капіталу(5110.000 тис.грн. ).Це відповідає вимогам статті 155 п.3 Цивільного кодексу України.</w:t>
            </w:r>
          </w:p>
        </w:tc>
      </w:tr>
    </w:tbl>
    <w:p w:rsidR="00E511FB" w:rsidRPr="00FE0EC6" w:rsidRDefault="00E511FB" w:rsidP="00FE0EC6">
      <w:pPr>
        <w:spacing w:after="0" w:line="240" w:lineRule="auto"/>
        <w:rPr>
          <w:rFonts w:ascii="Times New Roman" w:hAnsi="Times New Roman"/>
          <w:sz w:val="24"/>
          <w:szCs w:val="24"/>
          <w:lang w:eastAsia="uk-UA"/>
        </w:rPr>
      </w:pP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after="300" w:line="240" w:lineRule="auto"/>
        <w:jc w:val="center"/>
        <w:outlineLvl w:val="2"/>
        <w:rPr>
          <w:rFonts w:ascii="Times New Roman" w:hAnsi="Times New Roman"/>
          <w:b/>
          <w:bCs/>
          <w:color w:val="000000"/>
          <w:sz w:val="26"/>
          <w:szCs w:val="26"/>
          <w:lang w:val="uk-UA" w:eastAsia="uk-UA"/>
        </w:rPr>
      </w:pPr>
      <w:r w:rsidRPr="00116510">
        <w:rPr>
          <w:rFonts w:ascii="Times New Roman" w:hAnsi="Times New Roman"/>
          <w:b/>
          <w:bCs/>
          <w:color w:val="000000"/>
          <w:sz w:val="26"/>
          <w:szCs w:val="26"/>
          <w:lang w:eastAsia="uk-UA"/>
        </w:rPr>
        <w:t>3</w:t>
      </w:r>
      <w:r w:rsidRPr="00FE0EC6">
        <w:rPr>
          <w:rFonts w:ascii="Times New Roman" w:hAnsi="Times New Roman"/>
          <w:b/>
          <w:bCs/>
          <w:color w:val="000000"/>
          <w:sz w:val="26"/>
          <w:szCs w:val="26"/>
          <w:lang w:eastAsia="uk-UA"/>
        </w:rPr>
        <w:t>. Інформація про зобов'язання та забезпечення емітента</w:t>
      </w:r>
    </w:p>
    <w:p w:rsidR="00E511FB" w:rsidRPr="00FE0EC6" w:rsidRDefault="00E511FB" w:rsidP="00FE0EC6">
      <w:pPr>
        <w:spacing w:after="0" w:line="240" w:lineRule="auto"/>
        <w:rPr>
          <w:rFonts w:ascii="Times New Roman" w:hAnsi="Times New Roman"/>
          <w:vanish/>
          <w:color w:val="000000"/>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737"/>
        <w:gridCol w:w="3755"/>
        <w:gridCol w:w="1188"/>
        <w:gridCol w:w="1385"/>
        <w:gridCol w:w="1651"/>
        <w:gridCol w:w="1228"/>
        <w:gridCol w:w="111"/>
      </w:tblGrid>
      <w:tr w:rsidR="00E511FB" w:rsidRPr="003D45C9" w:rsidTr="003D45C9">
        <w:trPr>
          <w:gridBefore w:val="1"/>
        </w:trPr>
        <w:tc>
          <w:tcPr>
            <w:tcW w:w="4494" w:type="dxa"/>
            <w:gridSpan w:val="2"/>
          </w:tcPr>
          <w:p w:rsidR="00E511FB" w:rsidRPr="003D45C9" w:rsidRDefault="00E511FB" w:rsidP="003D45C9">
            <w:pPr>
              <w:spacing w:after="0" w:line="240" w:lineRule="auto"/>
              <w:ind w:left="180" w:hanging="180"/>
              <w:jc w:val="center"/>
              <w:rPr>
                <w:rFonts w:ascii="Times New Roman" w:hAnsi="Times New Roman"/>
                <w:b/>
                <w:bCs/>
                <w:sz w:val="20"/>
                <w:szCs w:val="20"/>
                <w:lang w:val="uk-UA" w:eastAsia="uk-UA"/>
              </w:rPr>
            </w:pPr>
            <w:r w:rsidRPr="003D45C9">
              <w:rPr>
                <w:rFonts w:ascii="Times New Roman" w:hAnsi="Times New Roman"/>
                <w:b/>
                <w:bCs/>
                <w:sz w:val="20"/>
                <w:szCs w:val="20"/>
                <w:lang w:val="uk-UA" w:eastAsia="uk-UA"/>
              </w:rPr>
              <w:t>Види зобов’</w:t>
            </w:r>
            <w:r w:rsidRPr="003D45C9">
              <w:rPr>
                <w:rFonts w:ascii="Times New Roman" w:hAnsi="Times New Roman"/>
                <w:b/>
                <w:bCs/>
                <w:sz w:val="20"/>
                <w:szCs w:val="20"/>
                <w:lang w:val="en-US" w:eastAsia="uk-UA"/>
              </w:rPr>
              <w:t>язань</w:t>
            </w:r>
          </w:p>
        </w:tc>
        <w:tc>
          <w:tcPr>
            <w:tcW w:w="1189" w:type="dxa"/>
          </w:tcPr>
          <w:p w:rsidR="00E511FB" w:rsidRPr="003D45C9" w:rsidRDefault="00E511FB" w:rsidP="003D45C9">
            <w:pPr>
              <w:spacing w:after="0" w:line="240" w:lineRule="auto"/>
              <w:jc w:val="center"/>
              <w:rPr>
                <w:rFonts w:ascii="Times New Roman" w:hAnsi="Times New Roman"/>
                <w:b/>
                <w:bCs/>
                <w:sz w:val="20"/>
                <w:szCs w:val="20"/>
                <w:lang w:val="uk-UA" w:eastAsia="uk-UA"/>
              </w:rPr>
            </w:pPr>
            <w:r w:rsidRPr="003D45C9">
              <w:rPr>
                <w:rFonts w:ascii="Times New Roman" w:hAnsi="Times New Roman"/>
                <w:b/>
                <w:bCs/>
                <w:sz w:val="20"/>
                <w:szCs w:val="20"/>
                <w:lang w:val="uk-UA" w:eastAsia="uk-UA"/>
              </w:rPr>
              <w:t>Дата виникнення</w:t>
            </w:r>
          </w:p>
        </w:tc>
        <w:tc>
          <w:tcPr>
            <w:tcW w:w="1386" w:type="dxa"/>
          </w:tcPr>
          <w:p w:rsidR="00E511FB" w:rsidRPr="003D45C9" w:rsidRDefault="00E511FB" w:rsidP="003D45C9">
            <w:pPr>
              <w:spacing w:after="0" w:line="240" w:lineRule="auto"/>
              <w:jc w:val="center"/>
              <w:rPr>
                <w:rFonts w:ascii="Times New Roman" w:hAnsi="Times New Roman"/>
                <w:b/>
                <w:bCs/>
                <w:sz w:val="20"/>
                <w:szCs w:val="20"/>
                <w:lang w:val="uk-UA" w:eastAsia="uk-UA"/>
              </w:rPr>
            </w:pPr>
            <w:r w:rsidRPr="003D45C9">
              <w:rPr>
                <w:rFonts w:ascii="Times New Roman" w:hAnsi="Times New Roman"/>
                <w:b/>
                <w:bCs/>
                <w:sz w:val="20"/>
                <w:szCs w:val="20"/>
                <w:lang w:val="uk-UA" w:eastAsia="uk-UA"/>
              </w:rPr>
              <w:t>Непогашена частина боргу (тис.грн.)</w:t>
            </w:r>
          </w:p>
        </w:tc>
        <w:tc>
          <w:tcPr>
            <w:tcW w:w="1652" w:type="dxa"/>
          </w:tcPr>
          <w:p w:rsidR="00E511FB" w:rsidRPr="003D45C9" w:rsidRDefault="00E511FB" w:rsidP="003D45C9">
            <w:pPr>
              <w:spacing w:after="0" w:line="240" w:lineRule="auto"/>
              <w:jc w:val="center"/>
              <w:rPr>
                <w:rFonts w:ascii="Times New Roman" w:hAnsi="Times New Roman"/>
                <w:b/>
                <w:bCs/>
                <w:sz w:val="20"/>
                <w:szCs w:val="20"/>
                <w:lang w:val="uk-UA" w:eastAsia="uk-UA"/>
              </w:rPr>
            </w:pPr>
            <w:r w:rsidRPr="003D45C9">
              <w:rPr>
                <w:rFonts w:ascii="Times New Roman" w:hAnsi="Times New Roman"/>
                <w:b/>
                <w:bCs/>
                <w:sz w:val="20"/>
                <w:szCs w:val="20"/>
                <w:lang w:val="uk-UA" w:eastAsia="uk-UA"/>
              </w:rPr>
              <w:t>Відсоток за користування коштами (відсоток річних)</w:t>
            </w:r>
          </w:p>
        </w:tc>
        <w:tc>
          <w:tcPr>
            <w:tcW w:w="1232" w:type="dxa"/>
            <w:gridSpan w:val="2"/>
          </w:tcPr>
          <w:p w:rsidR="00E511FB" w:rsidRPr="003D45C9" w:rsidRDefault="00E511FB" w:rsidP="003D45C9">
            <w:pPr>
              <w:spacing w:after="0" w:line="240" w:lineRule="auto"/>
              <w:jc w:val="center"/>
              <w:rPr>
                <w:rFonts w:ascii="Times New Roman" w:hAnsi="Times New Roman"/>
                <w:b/>
                <w:bCs/>
                <w:sz w:val="20"/>
                <w:szCs w:val="20"/>
                <w:lang w:val="uk-UA" w:eastAsia="uk-UA"/>
              </w:rPr>
            </w:pPr>
            <w:r w:rsidRPr="003D45C9">
              <w:rPr>
                <w:rFonts w:ascii="Times New Roman" w:hAnsi="Times New Roman"/>
                <w:b/>
                <w:bCs/>
                <w:sz w:val="20"/>
                <w:szCs w:val="20"/>
                <w:lang w:val="uk-UA" w:eastAsia="uk-UA"/>
              </w:rPr>
              <w:t>Дата погашення</w:t>
            </w:r>
          </w:p>
        </w:tc>
      </w:tr>
      <w:tr w:rsidR="00E511FB" w:rsidRPr="003D45C9" w:rsidTr="003D45C9">
        <w:trPr>
          <w:gridBefore w:val="1"/>
        </w:trPr>
        <w:tc>
          <w:tcPr>
            <w:tcW w:w="4494" w:type="dxa"/>
            <w:gridSpan w:val="2"/>
          </w:tcPr>
          <w:p w:rsidR="00E511FB" w:rsidRPr="003D45C9" w:rsidRDefault="00E511FB" w:rsidP="003D45C9">
            <w:pPr>
              <w:spacing w:after="0" w:line="240" w:lineRule="auto"/>
              <w:ind w:left="180" w:hanging="180"/>
              <w:rPr>
                <w:rFonts w:ascii="Times New Roman" w:hAnsi="Times New Roman"/>
                <w:bCs/>
                <w:sz w:val="20"/>
                <w:szCs w:val="20"/>
                <w:lang w:val="uk-UA" w:eastAsia="uk-UA"/>
              </w:rPr>
            </w:pPr>
            <w:r w:rsidRPr="003D45C9">
              <w:rPr>
                <w:rFonts w:ascii="Times New Roman" w:hAnsi="Times New Roman"/>
                <w:bCs/>
                <w:sz w:val="20"/>
                <w:szCs w:val="20"/>
                <w:lang w:val="uk-UA" w:eastAsia="uk-UA"/>
              </w:rPr>
              <w:t>Кредити банку, у тому числі :</w:t>
            </w:r>
          </w:p>
        </w:tc>
        <w:tc>
          <w:tcPr>
            <w:tcW w:w="1189"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386"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0.00</w:t>
            </w:r>
          </w:p>
        </w:tc>
        <w:tc>
          <w:tcPr>
            <w:tcW w:w="1652"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232" w:type="dxa"/>
            <w:gridSpan w:val="2"/>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r>
      <w:tr w:rsidR="00E511FB" w:rsidRPr="003D45C9" w:rsidTr="003D45C9">
        <w:trPr>
          <w:gridBefore w:val="1"/>
        </w:trPr>
        <w:tc>
          <w:tcPr>
            <w:tcW w:w="4494" w:type="dxa"/>
            <w:gridSpan w:val="2"/>
          </w:tcPr>
          <w:p w:rsidR="00E511FB" w:rsidRPr="003D45C9" w:rsidRDefault="00E511FB" w:rsidP="003D45C9">
            <w:pPr>
              <w:spacing w:after="0" w:line="240" w:lineRule="auto"/>
              <w:ind w:left="180" w:hanging="180"/>
              <w:rPr>
                <w:rFonts w:ascii="Times New Roman" w:hAnsi="Times New Roman"/>
                <w:bCs/>
                <w:sz w:val="20"/>
                <w:szCs w:val="20"/>
                <w:lang w:val="uk-UA" w:eastAsia="uk-UA"/>
              </w:rPr>
            </w:pPr>
            <w:r w:rsidRPr="003D45C9">
              <w:rPr>
                <w:rFonts w:ascii="Times New Roman" w:hAnsi="Times New Roman"/>
                <w:bCs/>
                <w:sz w:val="20"/>
                <w:szCs w:val="20"/>
                <w:lang w:val="uk-UA" w:eastAsia="uk-UA"/>
              </w:rPr>
              <w:t>Зобов'язання за цінними паперами</w:t>
            </w:r>
          </w:p>
        </w:tc>
        <w:tc>
          <w:tcPr>
            <w:tcW w:w="1189"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386"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8166.00</w:t>
            </w:r>
          </w:p>
        </w:tc>
        <w:tc>
          <w:tcPr>
            <w:tcW w:w="1652"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232" w:type="dxa"/>
            <w:gridSpan w:val="2"/>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r>
      <w:tr w:rsidR="00E511FB" w:rsidRPr="003D45C9" w:rsidTr="003D45C9">
        <w:trPr>
          <w:gridBefore w:val="1"/>
        </w:trPr>
        <w:tc>
          <w:tcPr>
            <w:tcW w:w="4494" w:type="dxa"/>
            <w:gridSpan w:val="2"/>
          </w:tcPr>
          <w:p w:rsidR="00E511FB" w:rsidRPr="003D45C9" w:rsidRDefault="00E511FB" w:rsidP="003D45C9">
            <w:pPr>
              <w:spacing w:after="0" w:line="240" w:lineRule="auto"/>
              <w:ind w:left="180" w:hanging="180"/>
              <w:rPr>
                <w:rFonts w:ascii="Times New Roman" w:hAnsi="Times New Roman"/>
                <w:bCs/>
                <w:sz w:val="20"/>
                <w:szCs w:val="20"/>
                <w:lang w:val="uk-UA" w:eastAsia="uk-UA"/>
              </w:rPr>
            </w:pPr>
            <w:r w:rsidRPr="003D45C9">
              <w:rPr>
                <w:rFonts w:ascii="Times New Roman" w:hAnsi="Times New Roman"/>
                <w:bCs/>
                <w:sz w:val="20"/>
                <w:szCs w:val="20"/>
                <w:lang w:val="uk-UA" w:eastAsia="uk-UA"/>
              </w:rPr>
              <w:t>у тому числі за облігаціями (за кожним випуском) :</w:t>
            </w:r>
          </w:p>
        </w:tc>
        <w:tc>
          <w:tcPr>
            <w:tcW w:w="1189"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386"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0.00</w:t>
            </w:r>
          </w:p>
        </w:tc>
        <w:tc>
          <w:tcPr>
            <w:tcW w:w="1652"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232" w:type="dxa"/>
            <w:gridSpan w:val="2"/>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r>
      <w:tr w:rsidR="00E511FB" w:rsidRPr="003D45C9" w:rsidTr="003D45C9">
        <w:trPr>
          <w:gridBefore w:val="1"/>
        </w:trPr>
        <w:tc>
          <w:tcPr>
            <w:tcW w:w="4494" w:type="dxa"/>
            <w:gridSpan w:val="2"/>
          </w:tcPr>
          <w:p w:rsidR="00E511FB" w:rsidRPr="003D45C9" w:rsidRDefault="00E511FB" w:rsidP="003D45C9">
            <w:pPr>
              <w:spacing w:after="0" w:line="240" w:lineRule="auto"/>
              <w:ind w:left="180" w:hanging="180"/>
              <w:rPr>
                <w:rFonts w:ascii="Times New Roman" w:hAnsi="Times New Roman"/>
                <w:bCs/>
                <w:sz w:val="20"/>
                <w:szCs w:val="20"/>
                <w:lang w:val="uk-UA" w:eastAsia="uk-UA"/>
              </w:rPr>
            </w:pPr>
            <w:r w:rsidRPr="003D45C9">
              <w:rPr>
                <w:rFonts w:ascii="Times New Roman" w:hAnsi="Times New Roman"/>
                <w:bCs/>
                <w:sz w:val="20"/>
                <w:szCs w:val="20"/>
                <w:lang w:val="uk-UA" w:eastAsia="uk-UA"/>
              </w:rPr>
              <w:t>за іпотечними цінними паперами (за кожним власним випуском):</w:t>
            </w:r>
          </w:p>
        </w:tc>
        <w:tc>
          <w:tcPr>
            <w:tcW w:w="1189"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386"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0.00</w:t>
            </w:r>
          </w:p>
        </w:tc>
        <w:tc>
          <w:tcPr>
            <w:tcW w:w="1652"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232" w:type="dxa"/>
            <w:gridSpan w:val="2"/>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r>
      <w:tr w:rsidR="00E511FB" w:rsidRPr="003D45C9" w:rsidTr="003D45C9">
        <w:trPr>
          <w:gridBefore w:val="1"/>
        </w:trPr>
        <w:tc>
          <w:tcPr>
            <w:tcW w:w="4494" w:type="dxa"/>
            <w:gridSpan w:val="2"/>
          </w:tcPr>
          <w:p w:rsidR="00E511FB" w:rsidRPr="003D45C9" w:rsidRDefault="00E511FB" w:rsidP="003D45C9">
            <w:pPr>
              <w:spacing w:after="0" w:line="240" w:lineRule="auto"/>
              <w:ind w:left="180" w:hanging="180"/>
              <w:rPr>
                <w:rFonts w:ascii="Times New Roman" w:hAnsi="Times New Roman"/>
                <w:bCs/>
                <w:sz w:val="20"/>
                <w:szCs w:val="20"/>
                <w:lang w:val="uk-UA" w:eastAsia="uk-UA"/>
              </w:rPr>
            </w:pPr>
            <w:r w:rsidRPr="003D45C9">
              <w:rPr>
                <w:rFonts w:ascii="Times New Roman" w:hAnsi="Times New Roman"/>
                <w:bCs/>
                <w:sz w:val="20"/>
                <w:szCs w:val="20"/>
                <w:lang w:val="uk-UA" w:eastAsia="uk-UA"/>
              </w:rPr>
              <w:t>за сертифікатами ФОН (за кожним власним випуском):</w:t>
            </w:r>
          </w:p>
        </w:tc>
        <w:tc>
          <w:tcPr>
            <w:tcW w:w="1189"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386"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0.00</w:t>
            </w:r>
          </w:p>
        </w:tc>
        <w:tc>
          <w:tcPr>
            <w:tcW w:w="1652"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232" w:type="dxa"/>
            <w:gridSpan w:val="2"/>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r>
      <w:tr w:rsidR="00E511FB" w:rsidRPr="003D45C9" w:rsidTr="003D45C9">
        <w:trPr>
          <w:gridBefore w:val="1"/>
        </w:trPr>
        <w:tc>
          <w:tcPr>
            <w:tcW w:w="4494" w:type="dxa"/>
            <w:gridSpan w:val="2"/>
          </w:tcPr>
          <w:p w:rsidR="00E511FB" w:rsidRPr="003D45C9" w:rsidRDefault="00E511FB" w:rsidP="003D45C9">
            <w:pPr>
              <w:spacing w:after="0" w:line="240" w:lineRule="auto"/>
              <w:ind w:left="180" w:hanging="180"/>
              <w:rPr>
                <w:rFonts w:ascii="Times New Roman" w:hAnsi="Times New Roman"/>
                <w:bCs/>
                <w:sz w:val="20"/>
                <w:szCs w:val="20"/>
                <w:lang w:val="uk-UA" w:eastAsia="uk-UA"/>
              </w:rPr>
            </w:pPr>
            <w:r w:rsidRPr="003D45C9">
              <w:rPr>
                <w:rFonts w:ascii="Times New Roman" w:hAnsi="Times New Roman"/>
                <w:bCs/>
                <w:sz w:val="20"/>
                <w:szCs w:val="20"/>
                <w:lang w:val="uk-UA" w:eastAsia="uk-UA"/>
              </w:rPr>
              <w:t>За векселями (всього)</w:t>
            </w:r>
          </w:p>
        </w:tc>
        <w:tc>
          <w:tcPr>
            <w:tcW w:w="1189"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386"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8166.00</w:t>
            </w:r>
          </w:p>
        </w:tc>
        <w:tc>
          <w:tcPr>
            <w:tcW w:w="1652"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232" w:type="dxa"/>
            <w:gridSpan w:val="2"/>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r>
      <w:tr w:rsidR="00E511FB" w:rsidRPr="003D45C9" w:rsidTr="003D45C9">
        <w:trPr>
          <w:gridBefore w:val="1"/>
        </w:trPr>
        <w:tc>
          <w:tcPr>
            <w:tcW w:w="4494" w:type="dxa"/>
            <w:gridSpan w:val="2"/>
          </w:tcPr>
          <w:p w:rsidR="00E511FB" w:rsidRPr="003D45C9" w:rsidRDefault="00E511FB" w:rsidP="003D45C9">
            <w:pPr>
              <w:spacing w:after="0" w:line="240" w:lineRule="auto"/>
              <w:ind w:left="180" w:hanging="180"/>
              <w:rPr>
                <w:rFonts w:ascii="Times New Roman" w:hAnsi="Times New Roman"/>
                <w:bCs/>
                <w:sz w:val="20"/>
                <w:szCs w:val="20"/>
                <w:lang w:val="uk-UA" w:eastAsia="uk-UA"/>
              </w:rPr>
            </w:pPr>
            <w:r w:rsidRPr="003D45C9">
              <w:rPr>
                <w:rFonts w:ascii="Times New Roman" w:hAnsi="Times New Roman"/>
                <w:bCs/>
                <w:sz w:val="20"/>
                <w:szCs w:val="20"/>
                <w:lang w:val="uk-UA" w:eastAsia="uk-UA"/>
              </w:rPr>
              <w:t>за іншими цінними паперами (у тому числі за похідними цінними паперами) (за кожним видом):</w:t>
            </w:r>
          </w:p>
        </w:tc>
        <w:tc>
          <w:tcPr>
            <w:tcW w:w="1189"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386"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0.00</w:t>
            </w:r>
          </w:p>
        </w:tc>
        <w:tc>
          <w:tcPr>
            <w:tcW w:w="1652"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232" w:type="dxa"/>
            <w:gridSpan w:val="2"/>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r>
      <w:tr w:rsidR="00E511FB" w:rsidRPr="003D45C9" w:rsidTr="003D45C9">
        <w:trPr>
          <w:gridBefore w:val="1"/>
        </w:trPr>
        <w:tc>
          <w:tcPr>
            <w:tcW w:w="4494" w:type="dxa"/>
            <w:gridSpan w:val="2"/>
          </w:tcPr>
          <w:p w:rsidR="00E511FB" w:rsidRPr="003D45C9" w:rsidRDefault="00E511FB" w:rsidP="003D45C9">
            <w:pPr>
              <w:spacing w:after="0" w:line="240" w:lineRule="auto"/>
              <w:ind w:left="180" w:hanging="180"/>
              <w:rPr>
                <w:rFonts w:ascii="Times New Roman" w:hAnsi="Times New Roman"/>
                <w:bCs/>
                <w:sz w:val="20"/>
                <w:szCs w:val="20"/>
                <w:lang w:val="uk-UA" w:eastAsia="uk-UA"/>
              </w:rPr>
            </w:pPr>
            <w:r w:rsidRPr="003D45C9">
              <w:rPr>
                <w:rFonts w:ascii="Times New Roman" w:hAnsi="Times New Roman"/>
                <w:bCs/>
                <w:sz w:val="20"/>
                <w:szCs w:val="20"/>
                <w:lang w:val="uk-UA" w:eastAsia="uk-UA"/>
              </w:rPr>
              <w:t>За фінансовими інвестиціями в корпоративні права (за кожним видом):</w:t>
            </w:r>
          </w:p>
        </w:tc>
        <w:tc>
          <w:tcPr>
            <w:tcW w:w="1189"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386"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0.00</w:t>
            </w:r>
          </w:p>
        </w:tc>
        <w:tc>
          <w:tcPr>
            <w:tcW w:w="1652"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232" w:type="dxa"/>
            <w:gridSpan w:val="2"/>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r>
      <w:tr w:rsidR="00E511FB" w:rsidRPr="003D45C9" w:rsidTr="003D45C9">
        <w:trPr>
          <w:gridBefore w:val="1"/>
        </w:trPr>
        <w:tc>
          <w:tcPr>
            <w:tcW w:w="4494" w:type="dxa"/>
            <w:gridSpan w:val="2"/>
          </w:tcPr>
          <w:p w:rsidR="00E511FB" w:rsidRPr="003D45C9" w:rsidRDefault="00E511FB" w:rsidP="003D45C9">
            <w:pPr>
              <w:spacing w:after="0" w:line="240" w:lineRule="auto"/>
              <w:ind w:left="180" w:hanging="180"/>
              <w:rPr>
                <w:rFonts w:ascii="Times New Roman" w:hAnsi="Times New Roman"/>
                <w:bCs/>
                <w:sz w:val="20"/>
                <w:szCs w:val="20"/>
                <w:lang w:val="uk-UA" w:eastAsia="uk-UA"/>
              </w:rPr>
            </w:pPr>
            <w:r w:rsidRPr="003D45C9">
              <w:rPr>
                <w:rFonts w:ascii="Times New Roman" w:hAnsi="Times New Roman"/>
                <w:bCs/>
                <w:sz w:val="20"/>
                <w:szCs w:val="20"/>
                <w:lang w:val="uk-UA" w:eastAsia="uk-UA"/>
              </w:rPr>
              <w:t>Податкові зобов'язання</w:t>
            </w:r>
          </w:p>
        </w:tc>
        <w:tc>
          <w:tcPr>
            <w:tcW w:w="1189"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386"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883.00</w:t>
            </w:r>
          </w:p>
        </w:tc>
        <w:tc>
          <w:tcPr>
            <w:tcW w:w="1652"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232" w:type="dxa"/>
            <w:gridSpan w:val="2"/>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r>
      <w:tr w:rsidR="00E511FB" w:rsidRPr="003D45C9" w:rsidTr="003D45C9">
        <w:trPr>
          <w:gridBefore w:val="1"/>
        </w:trPr>
        <w:tc>
          <w:tcPr>
            <w:tcW w:w="4494" w:type="dxa"/>
            <w:gridSpan w:val="2"/>
          </w:tcPr>
          <w:p w:rsidR="00E511FB" w:rsidRPr="003D45C9" w:rsidRDefault="00E511FB" w:rsidP="003D45C9">
            <w:pPr>
              <w:spacing w:after="0" w:line="240" w:lineRule="auto"/>
              <w:ind w:left="180" w:hanging="180"/>
              <w:rPr>
                <w:rFonts w:ascii="Times New Roman" w:hAnsi="Times New Roman"/>
                <w:bCs/>
                <w:sz w:val="20"/>
                <w:szCs w:val="20"/>
                <w:lang w:val="uk-UA" w:eastAsia="uk-UA"/>
              </w:rPr>
            </w:pPr>
            <w:r w:rsidRPr="003D45C9">
              <w:rPr>
                <w:rFonts w:ascii="Times New Roman" w:hAnsi="Times New Roman"/>
                <w:bCs/>
                <w:sz w:val="20"/>
                <w:szCs w:val="20"/>
                <w:lang w:val="uk-UA" w:eastAsia="uk-UA"/>
              </w:rPr>
              <w:t>Фінансова допомога на зворотній основі</w:t>
            </w:r>
          </w:p>
        </w:tc>
        <w:tc>
          <w:tcPr>
            <w:tcW w:w="1189"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386"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0.00</w:t>
            </w:r>
          </w:p>
        </w:tc>
        <w:tc>
          <w:tcPr>
            <w:tcW w:w="1652"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232" w:type="dxa"/>
            <w:gridSpan w:val="2"/>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r>
      <w:tr w:rsidR="00E511FB" w:rsidRPr="003D45C9" w:rsidTr="003D45C9">
        <w:trPr>
          <w:gridBefore w:val="1"/>
        </w:trPr>
        <w:tc>
          <w:tcPr>
            <w:tcW w:w="4494" w:type="dxa"/>
            <w:gridSpan w:val="2"/>
          </w:tcPr>
          <w:p w:rsidR="00E511FB" w:rsidRPr="003D45C9" w:rsidRDefault="00E511FB" w:rsidP="003D45C9">
            <w:pPr>
              <w:spacing w:after="0" w:line="240" w:lineRule="auto"/>
              <w:ind w:left="180" w:hanging="180"/>
              <w:rPr>
                <w:rFonts w:ascii="Times New Roman" w:hAnsi="Times New Roman"/>
                <w:bCs/>
                <w:sz w:val="20"/>
                <w:szCs w:val="20"/>
                <w:lang w:val="uk-UA" w:eastAsia="uk-UA"/>
              </w:rPr>
            </w:pPr>
            <w:r w:rsidRPr="003D45C9">
              <w:rPr>
                <w:rFonts w:ascii="Times New Roman" w:hAnsi="Times New Roman"/>
                <w:bCs/>
                <w:sz w:val="20"/>
                <w:szCs w:val="20"/>
                <w:lang w:val="uk-UA" w:eastAsia="uk-UA"/>
              </w:rPr>
              <w:t>Інші зобов'язання та забезпечення</w:t>
            </w:r>
          </w:p>
        </w:tc>
        <w:tc>
          <w:tcPr>
            <w:tcW w:w="1189"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386"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19167.00</w:t>
            </w:r>
          </w:p>
        </w:tc>
        <w:tc>
          <w:tcPr>
            <w:tcW w:w="1652"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232" w:type="dxa"/>
            <w:gridSpan w:val="2"/>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r>
      <w:tr w:rsidR="00E511FB" w:rsidRPr="003D45C9" w:rsidTr="003D45C9">
        <w:trPr>
          <w:gridBefore w:val="1"/>
        </w:trPr>
        <w:tc>
          <w:tcPr>
            <w:tcW w:w="4494" w:type="dxa"/>
            <w:gridSpan w:val="2"/>
          </w:tcPr>
          <w:p w:rsidR="00E511FB" w:rsidRPr="003D45C9" w:rsidRDefault="00E511FB" w:rsidP="003D45C9">
            <w:pPr>
              <w:spacing w:after="0" w:line="240" w:lineRule="auto"/>
              <w:ind w:left="180" w:hanging="180"/>
              <w:rPr>
                <w:rFonts w:ascii="Times New Roman" w:hAnsi="Times New Roman"/>
                <w:bCs/>
                <w:sz w:val="20"/>
                <w:szCs w:val="20"/>
                <w:lang w:val="uk-UA" w:eastAsia="uk-UA"/>
              </w:rPr>
            </w:pPr>
            <w:r w:rsidRPr="003D45C9">
              <w:rPr>
                <w:rFonts w:ascii="Times New Roman" w:hAnsi="Times New Roman"/>
                <w:bCs/>
                <w:sz w:val="20"/>
                <w:szCs w:val="20"/>
                <w:lang w:val="uk-UA" w:eastAsia="uk-UA"/>
              </w:rPr>
              <w:t>Усього зобов'язань та забезпечень</w:t>
            </w:r>
          </w:p>
        </w:tc>
        <w:tc>
          <w:tcPr>
            <w:tcW w:w="1189"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386"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28216.00</w:t>
            </w:r>
          </w:p>
        </w:tc>
        <w:tc>
          <w:tcPr>
            <w:tcW w:w="1652" w:type="dxa"/>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c>
          <w:tcPr>
            <w:tcW w:w="1232" w:type="dxa"/>
            <w:gridSpan w:val="2"/>
          </w:tcPr>
          <w:p w:rsidR="00E511FB" w:rsidRPr="003D45C9" w:rsidRDefault="00E511FB" w:rsidP="003D45C9">
            <w:pPr>
              <w:spacing w:after="0" w:line="240" w:lineRule="auto"/>
              <w:jc w:val="right"/>
              <w:rPr>
                <w:rFonts w:ascii="Times New Roman" w:hAnsi="Times New Roman"/>
                <w:bCs/>
                <w:sz w:val="20"/>
                <w:szCs w:val="20"/>
                <w:lang w:val="uk-UA" w:eastAsia="uk-UA"/>
              </w:rPr>
            </w:pPr>
            <w:r w:rsidRPr="003D45C9">
              <w:rPr>
                <w:rFonts w:ascii="Times New Roman" w:hAnsi="Times New Roman"/>
                <w:bCs/>
                <w:sz w:val="20"/>
                <w:szCs w:val="20"/>
                <w:lang w:val="uk-UA" w:eastAsia="uk-UA"/>
              </w:rPr>
              <w:t>Х</w:t>
            </w:r>
          </w:p>
        </w:tc>
      </w:tr>
      <w:tr w:rsidR="00E511FB" w:rsidRPr="003D45C9" w:rsidTr="003D45C9">
        <w:trPr>
          <w:gridAfter w:val="1"/>
          <w:wAfter w:w="111" w:type="dxa"/>
        </w:trPr>
        <w:tc>
          <w:tcPr>
            <w:tcW w:w="737" w:type="dxa"/>
            <w:gridSpan w:val="2"/>
          </w:tcPr>
          <w:p w:rsidR="00E511FB" w:rsidRPr="003D45C9" w:rsidRDefault="00E511FB" w:rsidP="003D45C9">
            <w:pPr>
              <w:spacing w:after="0" w:line="240" w:lineRule="auto"/>
              <w:rPr>
                <w:rFonts w:ascii="Times New Roman" w:hAnsi="Times New Roman"/>
                <w:b/>
                <w:sz w:val="20"/>
                <w:szCs w:val="24"/>
                <w:lang w:val="en-US" w:eastAsia="uk-UA"/>
              </w:rPr>
            </w:pPr>
            <w:r w:rsidRPr="003D45C9">
              <w:rPr>
                <w:rFonts w:ascii="Times New Roman" w:hAnsi="Times New Roman"/>
                <w:b/>
                <w:sz w:val="20"/>
                <w:szCs w:val="24"/>
                <w:lang w:val="en-US" w:eastAsia="uk-UA"/>
              </w:rPr>
              <w:t>Опис</w:t>
            </w:r>
          </w:p>
        </w:tc>
        <w:tc>
          <w:tcPr>
            <w:tcW w:w="9213" w:type="dxa"/>
            <w:gridSpan w:val="5"/>
          </w:tcPr>
          <w:p w:rsidR="00E511FB" w:rsidRPr="003D45C9" w:rsidRDefault="00E511FB" w:rsidP="003D45C9">
            <w:pPr>
              <w:spacing w:after="0" w:line="240" w:lineRule="auto"/>
              <w:rPr>
                <w:rFonts w:ascii="Times New Roman" w:hAnsi="Times New Roman"/>
                <w:sz w:val="20"/>
                <w:szCs w:val="24"/>
                <w:lang w:eastAsia="uk-UA"/>
              </w:rPr>
            </w:pPr>
            <w:r w:rsidRPr="003D45C9">
              <w:rPr>
                <w:rFonts w:ascii="Times New Roman" w:hAnsi="Times New Roman"/>
                <w:sz w:val="20"/>
                <w:szCs w:val="24"/>
                <w:lang w:eastAsia="uk-UA"/>
              </w:rPr>
              <w:t>Зобов'язань за обл</w:t>
            </w:r>
            <w:r w:rsidRPr="003D45C9">
              <w:rPr>
                <w:rFonts w:ascii="Times New Roman" w:hAnsi="Times New Roman"/>
                <w:sz w:val="20"/>
                <w:szCs w:val="24"/>
                <w:lang w:val="en-US" w:eastAsia="uk-UA"/>
              </w:rPr>
              <w:t>i</w:t>
            </w:r>
            <w:r w:rsidRPr="003D45C9">
              <w:rPr>
                <w:rFonts w:ascii="Times New Roman" w:hAnsi="Times New Roman"/>
                <w:sz w:val="20"/>
                <w:szCs w:val="24"/>
                <w:lang w:eastAsia="uk-UA"/>
              </w:rPr>
              <w:t>гац</w:t>
            </w:r>
            <w:r w:rsidRPr="003D45C9">
              <w:rPr>
                <w:rFonts w:ascii="Times New Roman" w:hAnsi="Times New Roman"/>
                <w:sz w:val="20"/>
                <w:szCs w:val="24"/>
                <w:lang w:val="en-US" w:eastAsia="uk-UA"/>
              </w:rPr>
              <w:t>i</w:t>
            </w:r>
            <w:r w:rsidRPr="003D45C9">
              <w:rPr>
                <w:rFonts w:ascii="Times New Roman" w:hAnsi="Times New Roman"/>
                <w:sz w:val="20"/>
                <w:szCs w:val="24"/>
                <w:lang w:eastAsia="uk-UA"/>
              </w:rPr>
              <w:t xml:space="preserve">ями, </w:t>
            </w:r>
            <w:r w:rsidRPr="003D45C9">
              <w:rPr>
                <w:rFonts w:ascii="Times New Roman" w:hAnsi="Times New Roman"/>
                <w:sz w:val="20"/>
                <w:szCs w:val="24"/>
                <w:lang w:val="en-US" w:eastAsia="uk-UA"/>
              </w:rPr>
              <w:t>i</w:t>
            </w:r>
            <w:r w:rsidRPr="003D45C9">
              <w:rPr>
                <w:rFonts w:ascii="Times New Roman" w:hAnsi="Times New Roman"/>
                <w:sz w:val="20"/>
                <w:szCs w:val="24"/>
                <w:lang w:eastAsia="uk-UA"/>
              </w:rPr>
              <w:t>потечними ц</w:t>
            </w:r>
            <w:r w:rsidRPr="003D45C9">
              <w:rPr>
                <w:rFonts w:ascii="Times New Roman" w:hAnsi="Times New Roman"/>
                <w:sz w:val="20"/>
                <w:szCs w:val="24"/>
                <w:lang w:val="en-US" w:eastAsia="uk-UA"/>
              </w:rPr>
              <w:t>i</w:t>
            </w:r>
            <w:r w:rsidRPr="003D45C9">
              <w:rPr>
                <w:rFonts w:ascii="Times New Roman" w:hAnsi="Times New Roman"/>
                <w:sz w:val="20"/>
                <w:szCs w:val="24"/>
                <w:lang w:eastAsia="uk-UA"/>
              </w:rPr>
              <w:t>нними паперами, сертиф</w:t>
            </w:r>
            <w:r w:rsidRPr="003D45C9">
              <w:rPr>
                <w:rFonts w:ascii="Times New Roman" w:hAnsi="Times New Roman"/>
                <w:sz w:val="20"/>
                <w:szCs w:val="24"/>
                <w:lang w:val="en-US" w:eastAsia="uk-UA"/>
              </w:rPr>
              <w:t>i</w:t>
            </w:r>
            <w:r w:rsidRPr="003D45C9">
              <w:rPr>
                <w:rFonts w:ascii="Times New Roman" w:hAnsi="Times New Roman"/>
                <w:sz w:val="20"/>
                <w:szCs w:val="24"/>
                <w:lang w:eastAsia="uk-UA"/>
              </w:rPr>
              <w:t xml:space="preserve">катами ФОН,  </w:t>
            </w:r>
            <w:r w:rsidRPr="003D45C9">
              <w:rPr>
                <w:rFonts w:ascii="Times New Roman" w:hAnsi="Times New Roman"/>
                <w:sz w:val="20"/>
                <w:szCs w:val="24"/>
                <w:lang w:val="en-US" w:eastAsia="uk-UA"/>
              </w:rPr>
              <w:t>i</w:t>
            </w:r>
            <w:r w:rsidRPr="003D45C9">
              <w:rPr>
                <w:rFonts w:ascii="Times New Roman" w:hAnsi="Times New Roman"/>
                <w:sz w:val="20"/>
                <w:szCs w:val="24"/>
                <w:lang w:eastAsia="uk-UA"/>
              </w:rPr>
              <w:t>ншими ц</w:t>
            </w:r>
            <w:r w:rsidRPr="003D45C9">
              <w:rPr>
                <w:rFonts w:ascii="Times New Roman" w:hAnsi="Times New Roman"/>
                <w:sz w:val="20"/>
                <w:szCs w:val="24"/>
                <w:lang w:val="en-US" w:eastAsia="uk-UA"/>
              </w:rPr>
              <w:t>i</w:t>
            </w:r>
            <w:r w:rsidRPr="003D45C9">
              <w:rPr>
                <w:rFonts w:ascii="Times New Roman" w:hAnsi="Times New Roman"/>
                <w:sz w:val="20"/>
                <w:szCs w:val="24"/>
                <w:lang w:eastAsia="uk-UA"/>
              </w:rPr>
              <w:t>нними паперами (у тому числ</w:t>
            </w:r>
            <w:r w:rsidRPr="003D45C9">
              <w:rPr>
                <w:rFonts w:ascii="Times New Roman" w:hAnsi="Times New Roman"/>
                <w:sz w:val="20"/>
                <w:szCs w:val="24"/>
                <w:lang w:val="en-US" w:eastAsia="uk-UA"/>
              </w:rPr>
              <w:t>i</w:t>
            </w:r>
            <w:r w:rsidRPr="003D45C9">
              <w:rPr>
                <w:rFonts w:ascii="Times New Roman" w:hAnsi="Times New Roman"/>
                <w:sz w:val="20"/>
                <w:szCs w:val="24"/>
                <w:lang w:eastAsia="uk-UA"/>
              </w:rPr>
              <w:t xml:space="preserve"> за пох</w:t>
            </w:r>
            <w:r w:rsidRPr="003D45C9">
              <w:rPr>
                <w:rFonts w:ascii="Times New Roman" w:hAnsi="Times New Roman"/>
                <w:sz w:val="20"/>
                <w:szCs w:val="24"/>
                <w:lang w:val="en-US" w:eastAsia="uk-UA"/>
              </w:rPr>
              <w:t>i</w:t>
            </w:r>
            <w:r w:rsidRPr="003D45C9">
              <w:rPr>
                <w:rFonts w:ascii="Times New Roman" w:hAnsi="Times New Roman"/>
                <w:sz w:val="20"/>
                <w:szCs w:val="24"/>
                <w:lang w:eastAsia="uk-UA"/>
              </w:rPr>
              <w:t>дними ц</w:t>
            </w:r>
            <w:r w:rsidRPr="003D45C9">
              <w:rPr>
                <w:rFonts w:ascii="Times New Roman" w:hAnsi="Times New Roman"/>
                <w:sz w:val="20"/>
                <w:szCs w:val="24"/>
                <w:lang w:val="en-US" w:eastAsia="uk-UA"/>
              </w:rPr>
              <w:t>i</w:t>
            </w:r>
            <w:r w:rsidRPr="003D45C9">
              <w:rPr>
                <w:rFonts w:ascii="Times New Roman" w:hAnsi="Times New Roman"/>
                <w:sz w:val="20"/>
                <w:szCs w:val="24"/>
                <w:lang w:eastAsia="uk-UA"/>
              </w:rPr>
              <w:t>нними паперами) та за ф</w:t>
            </w:r>
            <w:r w:rsidRPr="003D45C9">
              <w:rPr>
                <w:rFonts w:ascii="Times New Roman" w:hAnsi="Times New Roman"/>
                <w:sz w:val="20"/>
                <w:szCs w:val="24"/>
                <w:lang w:val="en-US" w:eastAsia="uk-UA"/>
              </w:rPr>
              <w:t>i</w:t>
            </w:r>
            <w:r w:rsidRPr="003D45C9">
              <w:rPr>
                <w:rFonts w:ascii="Times New Roman" w:hAnsi="Times New Roman"/>
                <w:sz w:val="20"/>
                <w:szCs w:val="24"/>
                <w:lang w:eastAsia="uk-UA"/>
              </w:rPr>
              <w:t xml:space="preserve">нансовими </w:t>
            </w:r>
            <w:r w:rsidRPr="003D45C9">
              <w:rPr>
                <w:rFonts w:ascii="Times New Roman" w:hAnsi="Times New Roman"/>
                <w:sz w:val="20"/>
                <w:szCs w:val="24"/>
                <w:lang w:val="en-US" w:eastAsia="uk-UA"/>
              </w:rPr>
              <w:t>i</w:t>
            </w:r>
            <w:r w:rsidRPr="003D45C9">
              <w:rPr>
                <w:rFonts w:ascii="Times New Roman" w:hAnsi="Times New Roman"/>
                <w:sz w:val="20"/>
                <w:szCs w:val="24"/>
                <w:lang w:eastAsia="uk-UA"/>
              </w:rPr>
              <w:t>нвестиц</w:t>
            </w:r>
            <w:r w:rsidRPr="003D45C9">
              <w:rPr>
                <w:rFonts w:ascii="Times New Roman" w:hAnsi="Times New Roman"/>
                <w:sz w:val="20"/>
                <w:szCs w:val="24"/>
                <w:lang w:val="en-US" w:eastAsia="uk-UA"/>
              </w:rPr>
              <w:t>i</w:t>
            </w:r>
            <w:r w:rsidRPr="003D45C9">
              <w:rPr>
                <w:rFonts w:ascii="Times New Roman" w:hAnsi="Times New Roman"/>
                <w:sz w:val="20"/>
                <w:szCs w:val="24"/>
                <w:lang w:eastAsia="uk-UA"/>
              </w:rPr>
              <w:t>ями в корпоративн</w:t>
            </w:r>
            <w:r w:rsidRPr="003D45C9">
              <w:rPr>
                <w:rFonts w:ascii="Times New Roman" w:hAnsi="Times New Roman"/>
                <w:sz w:val="20"/>
                <w:szCs w:val="24"/>
                <w:lang w:val="en-US" w:eastAsia="uk-UA"/>
              </w:rPr>
              <w:t>i</w:t>
            </w:r>
            <w:r w:rsidRPr="003D45C9">
              <w:rPr>
                <w:rFonts w:ascii="Times New Roman" w:hAnsi="Times New Roman"/>
                <w:sz w:val="20"/>
                <w:szCs w:val="24"/>
                <w:lang w:eastAsia="uk-UA"/>
              </w:rPr>
              <w:t xml:space="preserve"> права немає.</w:t>
            </w:r>
          </w:p>
        </w:tc>
      </w:tr>
    </w:tbl>
    <w:p w:rsidR="00E511FB" w:rsidRPr="00116510" w:rsidRDefault="00E511FB" w:rsidP="00FE0EC6">
      <w:pPr>
        <w:spacing w:after="0" w:line="240" w:lineRule="auto"/>
        <w:rPr>
          <w:rFonts w:ascii="Times New Roman" w:hAnsi="Times New Roman"/>
          <w:sz w:val="24"/>
          <w:szCs w:val="24"/>
          <w:lang w:eastAsia="uk-UA"/>
        </w:rPr>
      </w:pP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spacing w:after="300" w:line="240" w:lineRule="auto"/>
        <w:ind w:left="180" w:hanging="180"/>
        <w:jc w:val="center"/>
        <w:outlineLvl w:val="2"/>
        <w:rPr>
          <w:rFonts w:ascii="Times New Roman" w:hAnsi="Times New Roman"/>
          <w:b/>
          <w:bCs/>
          <w:color w:val="000000"/>
          <w:sz w:val="26"/>
          <w:szCs w:val="26"/>
          <w:lang w:val="uk-UA" w:eastAsia="uk-UA"/>
        </w:rPr>
      </w:pPr>
      <w:r w:rsidRPr="00FE0EC6">
        <w:rPr>
          <w:rFonts w:ascii="Times New Roman" w:hAnsi="Times New Roman"/>
          <w:b/>
          <w:bCs/>
          <w:color w:val="000000"/>
          <w:sz w:val="26"/>
          <w:szCs w:val="26"/>
          <w:lang w:val="uk-UA" w:eastAsia="uk-UA"/>
        </w:rPr>
        <w:t>4</w:t>
      </w:r>
      <w:r w:rsidRPr="00FE0EC6">
        <w:rPr>
          <w:rFonts w:ascii="Times New Roman" w:hAnsi="Times New Roman"/>
          <w:b/>
          <w:bCs/>
          <w:color w:val="000000"/>
          <w:sz w:val="26"/>
          <w:szCs w:val="26"/>
          <w:lang w:eastAsia="uk-UA"/>
        </w:rPr>
        <w:t>. Інформація про обсяги виробництва та реалізації основних видів продукції</w:t>
      </w:r>
    </w:p>
    <w:p w:rsidR="00E511FB" w:rsidRPr="00FE0EC6" w:rsidRDefault="00E511FB" w:rsidP="00FE0EC6">
      <w:pPr>
        <w:spacing w:after="0" w:line="240" w:lineRule="auto"/>
        <w:rPr>
          <w:rFonts w:ascii="Times New Roman" w:hAnsi="Times New Roman"/>
          <w:vanish/>
          <w:color w:val="000000"/>
          <w:sz w:val="24"/>
          <w:szCs w:val="24"/>
          <w:lang w:val="uk-UA" w:eastAsia="uk-UA"/>
        </w:rPr>
      </w:pPr>
    </w:p>
    <w:tbl>
      <w:tblPr>
        <w:tblW w:w="15542" w:type="dxa"/>
        <w:tblInd w:w="375" w:type="dxa"/>
        <w:tblLayout w:type="fixed"/>
        <w:tblCellMar>
          <w:top w:w="15" w:type="dxa"/>
          <w:left w:w="15" w:type="dxa"/>
          <w:bottom w:w="15" w:type="dxa"/>
          <w:right w:w="15" w:type="dxa"/>
        </w:tblCellMar>
        <w:tblLook w:val="0000"/>
      </w:tblPr>
      <w:tblGrid>
        <w:gridCol w:w="634"/>
        <w:gridCol w:w="4326"/>
        <w:gridCol w:w="1735"/>
        <w:gridCol w:w="1736"/>
        <w:gridCol w:w="1736"/>
        <w:gridCol w:w="1777"/>
        <w:gridCol w:w="1820"/>
        <w:gridCol w:w="1778"/>
      </w:tblGrid>
      <w:tr w:rsidR="00E511FB" w:rsidRPr="003D45C9" w:rsidTr="00FA35B4">
        <w:tc>
          <w:tcPr>
            <w:tcW w:w="634" w:type="dxa"/>
            <w:vMerge w:val="restart"/>
            <w:tcBorders>
              <w:top w:val="single" w:sz="6" w:space="0" w:color="000000"/>
              <w:left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 з/п</w:t>
            </w:r>
          </w:p>
        </w:tc>
        <w:tc>
          <w:tcPr>
            <w:tcW w:w="4326" w:type="dxa"/>
            <w:vMerge w:val="restart"/>
            <w:tcBorders>
              <w:top w:val="single" w:sz="6" w:space="0" w:color="000000"/>
              <w:left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Обсяг реалізованої продукції</w:t>
            </w:r>
          </w:p>
        </w:tc>
      </w:tr>
      <w:tr w:rsidR="00E511FB" w:rsidRPr="003D45C9" w:rsidTr="00FA35B4">
        <w:tc>
          <w:tcPr>
            <w:tcW w:w="634" w:type="dxa"/>
            <w:vMerge/>
            <w:tcBorders>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
                <w:bCs/>
                <w:sz w:val="20"/>
                <w:szCs w:val="20"/>
                <w:lang w:val="uk-UA" w:eastAsia="uk-UA"/>
              </w:rPr>
            </w:pPr>
          </w:p>
        </w:tc>
        <w:tc>
          <w:tcPr>
            <w:tcW w:w="4326" w:type="dxa"/>
            <w:vMerge/>
            <w:tcBorders>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sz w:val="20"/>
                <w:szCs w:val="20"/>
                <w:lang w:val="uk-UA" w:eastAsia="uk-UA"/>
              </w:rPr>
              <w:t>у відсотках до всієї реалізованої продукції</w:t>
            </w:r>
          </w:p>
        </w:tc>
      </w:tr>
      <w:tr w:rsidR="00E511FB" w:rsidRPr="003D45C9" w:rsidTr="00FA35B4">
        <w:tc>
          <w:tcPr>
            <w:tcW w:w="634"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1</w:t>
            </w:r>
          </w:p>
        </w:tc>
        <w:tc>
          <w:tcPr>
            <w:tcW w:w="432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2</w:t>
            </w:r>
          </w:p>
        </w:tc>
        <w:tc>
          <w:tcPr>
            <w:tcW w:w="1735"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3</w:t>
            </w:r>
          </w:p>
        </w:tc>
        <w:tc>
          <w:tcPr>
            <w:tcW w:w="173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4</w:t>
            </w:r>
          </w:p>
        </w:tc>
        <w:tc>
          <w:tcPr>
            <w:tcW w:w="173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5</w:t>
            </w:r>
          </w:p>
        </w:tc>
        <w:tc>
          <w:tcPr>
            <w:tcW w:w="1777" w:type="dxa"/>
            <w:tcBorders>
              <w:top w:val="single" w:sz="6" w:space="0" w:color="000000"/>
              <w:left w:val="single" w:sz="6" w:space="0" w:color="000000"/>
              <w:bottom w:val="single" w:sz="6" w:space="0" w:color="000000"/>
              <w:right w:val="single" w:sz="6" w:space="0" w:color="000000"/>
            </w:tcBorders>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8</w:t>
            </w:r>
          </w:p>
        </w:tc>
      </w:tr>
      <w:tr w:rsidR="00E511FB" w:rsidRPr="003D45C9" w:rsidTr="00FA35B4">
        <w:tc>
          <w:tcPr>
            <w:tcW w:w="634"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1</w:t>
            </w:r>
          </w:p>
        </w:tc>
        <w:tc>
          <w:tcPr>
            <w:tcW w:w="432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будiвництво та ремонт автодорiг</w:t>
            </w:r>
          </w:p>
        </w:tc>
        <w:tc>
          <w:tcPr>
            <w:tcW w:w="1735"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д/н</w:t>
            </w:r>
          </w:p>
        </w:tc>
        <w:tc>
          <w:tcPr>
            <w:tcW w:w="173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 xml:space="preserve">        77462.00</w:t>
            </w:r>
          </w:p>
        </w:tc>
        <w:tc>
          <w:tcPr>
            <w:tcW w:w="173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100</w:t>
            </w:r>
          </w:p>
        </w:tc>
        <w:tc>
          <w:tcPr>
            <w:tcW w:w="1777" w:type="dxa"/>
            <w:tcBorders>
              <w:top w:val="single" w:sz="6" w:space="0" w:color="000000"/>
              <w:left w:val="single" w:sz="6" w:space="0" w:color="000000"/>
              <w:bottom w:val="single" w:sz="6" w:space="0" w:color="000000"/>
              <w:right w:val="single" w:sz="6" w:space="0" w:color="000000"/>
            </w:tcBorders>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д/н</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 xml:space="preserve">        77462.00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100</w:t>
            </w:r>
          </w:p>
        </w:tc>
      </w:tr>
    </w:tbl>
    <w:p w:rsidR="00E511FB" w:rsidRPr="00FE0EC6" w:rsidRDefault="00E511FB" w:rsidP="00FE0EC6">
      <w:pPr>
        <w:spacing w:after="0" w:line="240" w:lineRule="auto"/>
        <w:rPr>
          <w:rFonts w:ascii="Times New Roman" w:hAnsi="Times New Roman"/>
          <w:sz w:val="24"/>
          <w:szCs w:val="24"/>
          <w:lang w:val="uk-UA" w:eastAsia="uk-UA"/>
        </w:rPr>
      </w:pPr>
    </w:p>
    <w:p w:rsidR="00E511FB" w:rsidRDefault="00E511FB">
      <w:pPr>
        <w:sectPr w:rsidR="00E511FB" w:rsidSect="00FE0EC6">
          <w:pgSz w:w="16838" w:h="11906" w:orient="landscape"/>
          <w:pgMar w:top="1417" w:right="363" w:bottom="850" w:left="363" w:header="709" w:footer="709" w:gutter="0"/>
          <w:cols w:space="708"/>
          <w:docGrid w:linePitch="360"/>
        </w:sectPr>
      </w:pPr>
    </w:p>
    <w:p w:rsidR="00E511FB" w:rsidRPr="00FE0EC6" w:rsidRDefault="00E511FB" w:rsidP="00FE0EC6">
      <w:pPr>
        <w:spacing w:after="300" w:line="240" w:lineRule="auto"/>
        <w:jc w:val="center"/>
        <w:outlineLvl w:val="2"/>
        <w:rPr>
          <w:rFonts w:ascii="Times New Roman" w:hAnsi="Times New Roman"/>
          <w:b/>
          <w:bCs/>
          <w:color w:val="000000"/>
          <w:sz w:val="26"/>
          <w:szCs w:val="26"/>
          <w:lang w:val="uk-UA" w:eastAsia="uk-UA"/>
        </w:rPr>
      </w:pPr>
      <w:r w:rsidRPr="00FE0EC6">
        <w:rPr>
          <w:rFonts w:ascii="Times New Roman" w:hAnsi="Times New Roman"/>
          <w:b/>
          <w:bCs/>
          <w:color w:val="000000"/>
          <w:sz w:val="26"/>
          <w:szCs w:val="26"/>
          <w:lang w:val="uk-UA" w:eastAsia="uk-UA"/>
        </w:rPr>
        <w:t>5</w:t>
      </w:r>
      <w:r w:rsidRPr="00FE0EC6">
        <w:rPr>
          <w:rFonts w:ascii="Times New Roman" w:hAnsi="Times New Roman"/>
          <w:b/>
          <w:bCs/>
          <w:color w:val="000000"/>
          <w:sz w:val="26"/>
          <w:szCs w:val="26"/>
          <w:lang w:eastAsia="uk-UA"/>
        </w:rPr>
        <w:t>. Інформація про собівартість реалізованої продукції</w:t>
      </w:r>
    </w:p>
    <w:p w:rsidR="00E511FB" w:rsidRPr="00FE0EC6" w:rsidRDefault="00E511FB" w:rsidP="00FE0EC6">
      <w:pPr>
        <w:spacing w:after="0" w:line="240" w:lineRule="auto"/>
        <w:rPr>
          <w:rFonts w:ascii="Times New Roman" w:hAnsi="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tblPr>
      <w:tblGrid>
        <w:gridCol w:w="540"/>
        <w:gridCol w:w="7299"/>
        <w:gridCol w:w="2241"/>
      </w:tblGrid>
      <w:tr w:rsidR="00E511FB" w:rsidRPr="003D45C9" w:rsidTr="00FA35B4">
        <w:tc>
          <w:tcPr>
            <w:tcW w:w="540"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Відсоток від загальної собівартості реалізованої продукції (у відсотках)</w:t>
            </w:r>
          </w:p>
        </w:tc>
      </w:tr>
      <w:tr w:rsidR="00E511FB" w:rsidRPr="003D45C9" w:rsidTr="00FA35B4">
        <w:tc>
          <w:tcPr>
            <w:tcW w:w="540"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2</w:t>
            </w:r>
          </w:p>
        </w:tc>
        <w:tc>
          <w:tcPr>
            <w:tcW w:w="2241"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3</w:t>
            </w:r>
          </w:p>
        </w:tc>
      </w:tr>
      <w:tr w:rsidR="00E511FB" w:rsidRPr="003D45C9" w:rsidTr="00FA35B4">
        <w:tc>
          <w:tcPr>
            <w:tcW w:w="540"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Матерiальнi затрати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 xml:space="preserve"> 11.09</w:t>
            </w:r>
          </w:p>
        </w:tc>
      </w:tr>
      <w:tr w:rsidR="00E511FB" w:rsidRPr="003D45C9" w:rsidTr="00FA35B4">
        <w:tc>
          <w:tcPr>
            <w:tcW w:w="540"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2</w:t>
            </w:r>
          </w:p>
        </w:tc>
        <w:tc>
          <w:tcPr>
            <w:tcW w:w="729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Витрати на оплату працi та соцiальнi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 xml:space="preserve">  5.44</w:t>
            </w:r>
          </w:p>
        </w:tc>
      </w:tr>
      <w:tr w:rsidR="00E511FB" w:rsidRPr="003D45C9" w:rsidTr="00FA35B4">
        <w:tc>
          <w:tcPr>
            <w:tcW w:w="540"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3</w:t>
            </w:r>
          </w:p>
        </w:tc>
        <w:tc>
          <w:tcPr>
            <w:tcW w:w="729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Амортизацiя</w:t>
            </w:r>
          </w:p>
        </w:tc>
        <w:tc>
          <w:tcPr>
            <w:tcW w:w="2241"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 xml:space="preserve"> 13.86</w:t>
            </w:r>
          </w:p>
        </w:tc>
      </w:tr>
      <w:tr w:rsidR="00E511FB" w:rsidRPr="003D45C9" w:rsidTr="00FA35B4">
        <w:tc>
          <w:tcPr>
            <w:tcW w:w="540"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4</w:t>
            </w:r>
          </w:p>
        </w:tc>
        <w:tc>
          <w:tcPr>
            <w:tcW w:w="729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Iншi операцiйнi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 xml:space="preserve"> 13.29</w:t>
            </w:r>
          </w:p>
        </w:tc>
      </w:tr>
    </w:tbl>
    <w:p w:rsidR="00E511FB" w:rsidRPr="00FE0EC6" w:rsidRDefault="00E511FB" w:rsidP="00FE0EC6">
      <w:pPr>
        <w:spacing w:after="0" w:line="240" w:lineRule="auto"/>
        <w:rPr>
          <w:rFonts w:ascii="Times New Roman" w:hAnsi="Times New Roman"/>
          <w:sz w:val="24"/>
          <w:szCs w:val="24"/>
          <w:lang w:val="uk-UA" w:eastAsia="uk-UA"/>
        </w:rPr>
      </w:pPr>
    </w:p>
    <w:p w:rsidR="00E511FB" w:rsidRDefault="00E511FB">
      <w:pPr>
        <w:sectPr w:rsidR="00E511FB" w:rsidSect="00FE0EC6">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E511FB" w:rsidRPr="003D45C9" w:rsidTr="00FA35B4">
        <w:tc>
          <w:tcPr>
            <w:tcW w:w="9720" w:type="dxa"/>
            <w:tcMar>
              <w:top w:w="60" w:type="dxa"/>
              <w:left w:w="60" w:type="dxa"/>
              <w:bottom w:w="60" w:type="dxa"/>
              <w:right w:w="60" w:type="dxa"/>
            </w:tcMar>
            <w:vAlign w:val="center"/>
          </w:tcPr>
          <w:p w:rsidR="00E511FB" w:rsidRPr="00FE0EC6" w:rsidRDefault="00E511FB" w:rsidP="00FE0EC6">
            <w:pPr>
              <w:spacing w:after="0" w:line="240" w:lineRule="auto"/>
              <w:ind w:left="-210"/>
              <w:jc w:val="center"/>
              <w:rPr>
                <w:rFonts w:ascii="Times New Roman" w:hAnsi="Times New Roman"/>
                <w:b/>
                <w:bCs/>
                <w:sz w:val="28"/>
                <w:szCs w:val="28"/>
                <w:lang w:val="uk-UA" w:eastAsia="uk-UA"/>
              </w:rPr>
            </w:pPr>
            <w:r w:rsidRPr="00116510">
              <w:rPr>
                <w:rFonts w:ascii="Times New Roman" w:hAnsi="Times New Roman"/>
                <w:b/>
                <w:color w:val="000000"/>
                <w:sz w:val="28"/>
                <w:szCs w:val="28"/>
                <w:lang w:eastAsia="uk-UA"/>
              </w:rPr>
              <w:t>6</w:t>
            </w:r>
            <w:r w:rsidRPr="00FE0EC6">
              <w:rPr>
                <w:rFonts w:ascii="Times New Roman" w:hAnsi="Times New Roman"/>
                <w:b/>
                <w:color w:val="000000"/>
                <w:sz w:val="28"/>
                <w:szCs w:val="28"/>
                <w:lang w:val="uk-UA" w:eastAsia="uk-UA"/>
              </w:rPr>
              <w:t>. Інформація про осіб, послугами яких користується емітент</w:t>
            </w:r>
          </w:p>
        </w:tc>
      </w:tr>
    </w:tbl>
    <w:p w:rsidR="00E511FB" w:rsidRPr="00FE0EC6" w:rsidRDefault="00E511FB" w:rsidP="00FE0EC6">
      <w:pPr>
        <w:spacing w:after="0" w:line="240" w:lineRule="auto"/>
        <w:rPr>
          <w:rFonts w:ascii="Times New Roman" w:hAnsi="Times New Roman"/>
          <w:vanish/>
          <w:color w:val="000000"/>
          <w:sz w:val="24"/>
          <w:szCs w:val="24"/>
          <w:lang w:val="uk-UA" w:eastAsia="uk-UA"/>
        </w:rPr>
      </w:pPr>
    </w:p>
    <w:p w:rsidR="00E511FB" w:rsidRPr="00FE0EC6" w:rsidRDefault="00E511FB" w:rsidP="00FE0EC6">
      <w:pPr>
        <w:spacing w:after="0" w:line="240" w:lineRule="auto"/>
        <w:rPr>
          <w:rFonts w:ascii="Times New Roman" w:hAnsi="Times New Roman"/>
          <w:vanish/>
          <w:color w:val="000000"/>
          <w:sz w:val="24"/>
          <w:szCs w:val="24"/>
          <w:lang w:val="uk-UA" w:eastAsia="uk-UA"/>
        </w:rPr>
      </w:pPr>
    </w:p>
    <w:p w:rsidR="00E511FB" w:rsidRPr="00FE0EC6" w:rsidRDefault="00E511FB" w:rsidP="00FE0EC6">
      <w:pPr>
        <w:spacing w:after="0" w:line="240" w:lineRule="auto"/>
        <w:rPr>
          <w:rFonts w:ascii="Times New Roman" w:hAnsi="Times New Roman"/>
          <w:sz w:val="24"/>
          <w:szCs w:val="24"/>
          <w:lang w:val="uk-UA" w:eastAsia="uk-UA"/>
        </w:rPr>
      </w:pPr>
    </w:p>
    <w:p w:rsidR="00E511FB" w:rsidRPr="00FE0EC6" w:rsidRDefault="00E511FB" w:rsidP="00FE0EC6">
      <w:pPr>
        <w:spacing w:after="0" w:line="240" w:lineRule="auto"/>
        <w:rPr>
          <w:rFonts w:ascii="Times New Roman" w:hAnsi="Times New Roman"/>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7"/>
        <w:gridCol w:w="6751"/>
      </w:tblGrid>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Повне найменування юридичної особи або прізвище, ім'я та по батькові фізичної особи</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Публічне акціонерне товариство "Національний депозитарій України"</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Організаційно-правова форма</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Публiчне акцiонерне товариство</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Ідентифікаційний код юридичної особи</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30370711</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Місцезнаходження</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04107 УКРАЇНА  м.Київ вул.Тропініна, 7-г</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Номер ліцензії або іншого документа на цей вид діяльності</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Рішення № 2092</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Назва державного органу, що видав ліцензію або інший документ</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НКЦПФР</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Дата видачі ліцензії або іншого документа</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01.10.2013</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Міжміський код та телефон</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(044) 363-04-00</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Факс</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(044) 363-04-00</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Вид діяльності</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Депозитарна діяльність центрального депозитарію</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Опис</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ПАТ "Нацiональний депозитарiй України" має статус Центрального депозитарiю i дiє на пiдставi ЗУ "Про Нацiональну депозиатрну систему" та "Правил Центрального депозитарiю цiнних паперiв".</w:t>
            </w:r>
          </w:p>
        </w:tc>
      </w:tr>
    </w:tbl>
    <w:p w:rsidR="00E511FB" w:rsidRPr="00FE0EC6" w:rsidRDefault="00E511FB" w:rsidP="00FE0EC6">
      <w:pPr>
        <w:spacing w:after="0" w:line="240" w:lineRule="auto"/>
        <w:rPr>
          <w:rFonts w:ascii="Times New Roman" w:hAnsi="Times New Roman"/>
          <w:sz w:val="20"/>
          <w:szCs w:val="24"/>
          <w:lang w:val="uk-UA" w:eastAsia="uk-UA"/>
        </w:rPr>
      </w:pPr>
    </w:p>
    <w:p w:rsidR="00E511FB" w:rsidRPr="00FE0EC6" w:rsidRDefault="00E511FB" w:rsidP="00FE0EC6">
      <w:pPr>
        <w:spacing w:after="0" w:line="240" w:lineRule="auto"/>
        <w:rPr>
          <w:rFonts w:ascii="Times New Roman" w:hAnsi="Times New Roman"/>
          <w:sz w:val="20"/>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6"/>
        <w:gridCol w:w="6752"/>
      </w:tblGrid>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Повне найменування юридичної особи або прізвище, ім'я та по батькові фізичної особи</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ДУ "Агентство з розвитку інфраструктури фондового ринку України"</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Організаційно-правова форма</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Державна органiзацiя (установа, заклад)</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Ідентифікаційний код юридичної особи</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21676262</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Місцезнаходження</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03150 УКРАЇНА  м.Київ вул.Антоновича, 51, оф. 1206</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Номер ліцензії або іншого документа на цей вид діяльності</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DR/00002/ARM</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Назва державного органу, що видав ліцензію або інший документ</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НКЦПФР</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Дата видачі ліцензії або іншого документа</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18.02.2019</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Міжміський код та телефон</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(044) 287-56-70</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Факс</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(044) 287-56-73</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Вид діяльності</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Діяльність з надання інформаційних послуг на фондовому ринку</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Опис</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Подання звітності до НКЦПФР. Оприлюднення регульованої інформації.</w:t>
            </w:r>
          </w:p>
        </w:tc>
      </w:tr>
    </w:tbl>
    <w:p w:rsidR="00E511FB" w:rsidRPr="00FE0EC6" w:rsidRDefault="00E511FB" w:rsidP="00FE0EC6">
      <w:pPr>
        <w:spacing w:after="0" w:line="240" w:lineRule="auto"/>
        <w:rPr>
          <w:rFonts w:ascii="Times New Roman" w:hAnsi="Times New Roman"/>
          <w:sz w:val="20"/>
          <w:szCs w:val="24"/>
          <w:lang w:val="uk-UA" w:eastAsia="uk-UA"/>
        </w:rPr>
      </w:pPr>
    </w:p>
    <w:p w:rsidR="00E511FB" w:rsidRPr="00FE0EC6" w:rsidRDefault="00E511FB" w:rsidP="00FE0EC6">
      <w:pPr>
        <w:spacing w:after="0" w:line="240" w:lineRule="auto"/>
        <w:rPr>
          <w:rFonts w:ascii="Times New Roman" w:hAnsi="Times New Roman"/>
          <w:sz w:val="20"/>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6"/>
        <w:gridCol w:w="6752"/>
      </w:tblGrid>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Повне найменування юридичної особи або прізвище, ім'я та по батькові фізичної особи</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Товариство з обмеженою відповідальністю "Аудиторська фірма "Київ -Аудит 2000"</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Організаційно-правова форма</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Приватне акцiонерне товариство</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Ідентифікаційний код юридичної особи</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21642796</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Місцезнаходження</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02002 УКРАЇНА  місто Київ вул. Раїси Окіпної, буд. 2. оф. 308</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Номер ліцензії або іншого документа на цей вид діяльності</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0355</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Назва державного органу, що видав ліцензію або інший документ</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Аудиторська палата України</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Дата видачі ліцензії або іншого документа</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23.02.2001</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Міжміський код та телефон</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+38(050)375-21-828</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Факс</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Вид діяльності</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Аудитор (аудиторська фірма), яка надає аудиторські послуги емітенту</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Опис</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 xml:space="preserve">Cвідоцтво про відповідність системи контролю якості № 0558 від 29.10.2015 року,  затверджене Рішенням Аудиторської палати України №316/4 та дійсне до 31.12.2020 року. </w:t>
            </w:r>
          </w:p>
          <w:p w:rsidR="00E511FB" w:rsidRPr="003D45C9" w:rsidRDefault="00E511FB" w:rsidP="003D45C9">
            <w:pPr>
              <w:spacing w:after="0" w:line="240" w:lineRule="auto"/>
              <w:rPr>
                <w:rFonts w:ascii="Times New Roman" w:hAnsi="Times New Roman"/>
                <w:sz w:val="20"/>
                <w:szCs w:val="24"/>
                <w:lang w:val="uk-UA" w:eastAsia="uk-UA"/>
              </w:rPr>
            </w:pPr>
          </w:p>
        </w:tc>
      </w:tr>
    </w:tbl>
    <w:p w:rsidR="00E511FB" w:rsidRPr="00FE0EC6" w:rsidRDefault="00E511FB" w:rsidP="00FE0EC6">
      <w:pPr>
        <w:spacing w:after="0" w:line="240" w:lineRule="auto"/>
        <w:rPr>
          <w:rFonts w:ascii="Times New Roman" w:hAnsi="Times New Roman"/>
          <w:sz w:val="20"/>
          <w:szCs w:val="24"/>
          <w:lang w:val="uk-UA" w:eastAsia="uk-UA"/>
        </w:rPr>
      </w:pPr>
    </w:p>
    <w:p w:rsidR="00E511FB" w:rsidRPr="00FE0EC6" w:rsidRDefault="00E511FB" w:rsidP="00FE0EC6">
      <w:pPr>
        <w:spacing w:after="0" w:line="240" w:lineRule="auto"/>
        <w:rPr>
          <w:rFonts w:ascii="Times New Roman" w:hAnsi="Times New Roman"/>
          <w:sz w:val="20"/>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6"/>
        <w:gridCol w:w="6752"/>
      </w:tblGrid>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Повне найменування юридичної особи або прізвище, ім'я та по батькові фізичної особи</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Товариство з обмеженою відповідальністю "Бенефіт Брок"</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Організаційно-правова форма</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Товариство з обмеженою вiдповiдальнiстю</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Ідентифікаційний код юридичної особи</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36625811</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Місцезнаходження</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61022 УКРАЇНА  місто Харків проспект Леніна (Науки), 5. к. 20</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Номер ліцензії або іншого документа на цей вид діяльності</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АЕ №286523</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Назва державного органу, що видав ліцензію або інший документ</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Національна комісія з цінних паперів та фондового ринку</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Дата видачі ліцензії або іншого документа</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08.10.2013</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Міжміський код та телефон</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(057) 7282400</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Факс</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(057) 7282400</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Вид діяльності</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Депозитарна діяльність депозитарної установи</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Опис</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Термін дії ліцензії необмежений.</w:t>
            </w:r>
          </w:p>
        </w:tc>
      </w:tr>
    </w:tbl>
    <w:p w:rsidR="00E511FB" w:rsidRPr="00FE0EC6" w:rsidRDefault="00E511FB" w:rsidP="00FE0EC6">
      <w:pPr>
        <w:spacing w:after="0" w:line="240" w:lineRule="auto"/>
        <w:rPr>
          <w:rFonts w:ascii="Times New Roman" w:hAnsi="Times New Roman"/>
          <w:sz w:val="20"/>
          <w:szCs w:val="24"/>
          <w:lang w:val="uk-UA" w:eastAsia="uk-UA"/>
        </w:rPr>
      </w:pPr>
    </w:p>
    <w:p w:rsidR="00E511FB" w:rsidRPr="00FE0EC6" w:rsidRDefault="00E511FB" w:rsidP="00FE0EC6">
      <w:pPr>
        <w:spacing w:after="0" w:line="240" w:lineRule="auto"/>
        <w:rPr>
          <w:rFonts w:ascii="Times New Roman" w:hAnsi="Times New Roman"/>
          <w:sz w:val="20"/>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6"/>
        <w:gridCol w:w="6752"/>
      </w:tblGrid>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Повне найменування юридичної особи або прізвище, ім'я та по батькові фізичної особи</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Приватне акціонерне товариство "Страхова компанія "АЛЬФА СТРАХУВАННЯ"</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Організаційно-правова форма</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Приватне акцiонерне товариство</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Ідентифікаційний код юридичної особи</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30968986</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Місцезнаходження</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04073 УКРАЇНА - місто Київ проспект Московський, 9</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Номер ліцензії або іншого документа на цей вид діяльності</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594085</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Назва державного органу, що видав ліцензію або інший документ</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Державна комісія з регулювання ринків фінансових послуг України</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Дата видачі ліцензії або іншого документа</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29.09.2011</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Міжміський код та телефон</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044 499 99 99</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Факс</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Вид діяльності</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Юридична особа, якa надає страховi послуги емiтенту</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Опис</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Добровільне страхування від вогневих ризиків та ризиків стихійних явищ.</w:t>
            </w:r>
          </w:p>
        </w:tc>
      </w:tr>
    </w:tbl>
    <w:p w:rsidR="00E511FB" w:rsidRPr="00FE0EC6" w:rsidRDefault="00E511FB" w:rsidP="00FE0EC6">
      <w:pPr>
        <w:spacing w:after="0" w:line="240" w:lineRule="auto"/>
        <w:rPr>
          <w:rFonts w:ascii="Times New Roman" w:hAnsi="Times New Roman"/>
          <w:sz w:val="20"/>
          <w:szCs w:val="24"/>
          <w:lang w:val="uk-UA" w:eastAsia="uk-UA"/>
        </w:rPr>
      </w:pPr>
    </w:p>
    <w:p w:rsidR="00E511FB" w:rsidRPr="00FE0EC6" w:rsidRDefault="00E511FB" w:rsidP="00FE0EC6">
      <w:pPr>
        <w:spacing w:after="0" w:line="240" w:lineRule="auto"/>
        <w:rPr>
          <w:rFonts w:ascii="Times New Roman" w:hAnsi="Times New Roman"/>
          <w:sz w:val="20"/>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6"/>
        <w:gridCol w:w="6752"/>
      </w:tblGrid>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Повне найменування юридичної особи або прізвище, ім'я та по батькові фізичної особи</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Товариство з обмеженою відповідальністю "Консалтингова компанія "Увекон"</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Організаційно-правова форма</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Товариство з обмеженою вiдповiдальнiстю</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Ідентифікаційний код юридичної особи</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32553089</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Місцезнаходження</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01014 УКРАЇНА  місто Київ вул.Болсуновська, 8</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Номер ліцензії або іншого документа на цей вид діяльності</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583/16</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Назва державного органу, що видав ліцензію або інший документ</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Фонд державного майна України</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Дата видачі ліцензії або іншого документа</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31.05.2016</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Міжміський код та телефон</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+38 (044) 502 45 94</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Факс</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+38 (050) 462 28 21</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Вид діяльності</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Оціночна діяльність</w:t>
            </w:r>
          </w:p>
        </w:tc>
      </w:tr>
      <w:tr w:rsidR="00E511FB" w:rsidRPr="003D45C9" w:rsidTr="003D45C9">
        <w:tc>
          <w:tcPr>
            <w:tcW w:w="3401" w:type="dxa"/>
          </w:tcPr>
          <w:p w:rsidR="00E511FB" w:rsidRPr="003D45C9" w:rsidRDefault="00E511FB" w:rsidP="003D45C9">
            <w:pPr>
              <w:spacing w:after="0" w:line="240" w:lineRule="auto"/>
              <w:rPr>
                <w:rFonts w:ascii="Times New Roman" w:hAnsi="Times New Roman"/>
                <w:b/>
                <w:sz w:val="20"/>
                <w:szCs w:val="24"/>
                <w:lang w:val="uk-UA" w:eastAsia="uk-UA"/>
              </w:rPr>
            </w:pPr>
            <w:r w:rsidRPr="003D45C9">
              <w:rPr>
                <w:rFonts w:ascii="Times New Roman" w:hAnsi="Times New Roman"/>
                <w:b/>
                <w:sz w:val="20"/>
                <w:szCs w:val="24"/>
                <w:lang w:val="uk-UA" w:eastAsia="uk-UA"/>
              </w:rPr>
              <w:t>Опис</w:t>
            </w:r>
          </w:p>
        </w:tc>
        <w:tc>
          <w:tcPr>
            <w:tcW w:w="6803" w:type="dxa"/>
          </w:tcPr>
          <w:p w:rsidR="00E511FB" w:rsidRPr="003D45C9" w:rsidRDefault="00E511FB" w:rsidP="003D45C9">
            <w:pPr>
              <w:spacing w:after="0" w:line="240" w:lineRule="auto"/>
              <w:rPr>
                <w:rFonts w:ascii="Times New Roman" w:hAnsi="Times New Roman"/>
                <w:sz w:val="20"/>
                <w:szCs w:val="24"/>
                <w:lang w:val="uk-UA" w:eastAsia="uk-UA"/>
              </w:rPr>
            </w:pPr>
            <w:r w:rsidRPr="003D45C9">
              <w:rPr>
                <w:rFonts w:ascii="Times New Roman" w:hAnsi="Times New Roman"/>
                <w:sz w:val="20"/>
                <w:szCs w:val="24"/>
                <w:lang w:val="uk-UA" w:eastAsia="uk-UA"/>
              </w:rPr>
              <w:t>д/н</w:t>
            </w:r>
          </w:p>
        </w:tc>
      </w:tr>
    </w:tbl>
    <w:p w:rsidR="00E511FB" w:rsidRPr="00FE0EC6" w:rsidRDefault="00E511FB" w:rsidP="00FE0EC6">
      <w:pPr>
        <w:spacing w:after="0" w:line="240" w:lineRule="auto"/>
        <w:rPr>
          <w:rFonts w:ascii="Times New Roman" w:hAnsi="Times New Roman"/>
          <w:sz w:val="20"/>
          <w:szCs w:val="24"/>
          <w:lang w:val="uk-UA" w:eastAsia="uk-UA"/>
        </w:rPr>
      </w:pPr>
    </w:p>
    <w:p w:rsidR="00E511FB" w:rsidRPr="00FE0EC6" w:rsidRDefault="00E511FB" w:rsidP="00FE0EC6">
      <w:pPr>
        <w:spacing w:after="0" w:line="240" w:lineRule="auto"/>
        <w:rPr>
          <w:rFonts w:ascii="Times New Roman" w:hAnsi="Times New Roman"/>
          <w:sz w:val="20"/>
          <w:szCs w:val="24"/>
          <w:lang w:val="uk-UA" w:eastAsia="uk-UA"/>
        </w:rPr>
      </w:pPr>
    </w:p>
    <w:p w:rsidR="00E511FB" w:rsidRPr="00FE0EC6" w:rsidRDefault="00E511FB" w:rsidP="00FE0EC6">
      <w:pPr>
        <w:spacing w:after="0" w:line="240" w:lineRule="auto"/>
        <w:rPr>
          <w:rFonts w:ascii="Times New Roman" w:hAnsi="Times New Roman"/>
          <w:sz w:val="20"/>
          <w:szCs w:val="24"/>
          <w:lang w:val="uk-UA" w:eastAsia="uk-UA"/>
        </w:rPr>
      </w:pPr>
    </w:p>
    <w:p w:rsidR="00E511FB" w:rsidRDefault="00E511FB">
      <w:pPr>
        <w:sectPr w:rsidR="00E511FB" w:rsidSect="00FE0EC6">
          <w:pgSz w:w="11906" w:h="16838"/>
          <w:pgMar w:top="363" w:right="567" w:bottom="363" w:left="1417" w:header="709" w:footer="709" w:gutter="0"/>
          <w:cols w:space="708"/>
          <w:docGrid w:linePitch="360"/>
        </w:sectPr>
      </w:pPr>
    </w:p>
    <w:p w:rsidR="00E511FB" w:rsidRPr="00FE0EC6" w:rsidRDefault="00E511FB" w:rsidP="00FE0EC6">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tblPr>
      <w:tblGrid>
        <w:gridCol w:w="6082"/>
        <w:gridCol w:w="297"/>
        <w:gridCol w:w="426"/>
        <w:gridCol w:w="1233"/>
        <w:gridCol w:w="675"/>
        <w:gridCol w:w="676"/>
        <w:gridCol w:w="676"/>
      </w:tblGrid>
      <w:tr w:rsidR="00E511FB" w:rsidRPr="003D45C9" w:rsidTr="00FA35B4">
        <w:tc>
          <w:tcPr>
            <w:tcW w:w="6082" w:type="dxa"/>
          </w:tcPr>
          <w:p w:rsidR="00E511FB" w:rsidRPr="00FE0EC6" w:rsidRDefault="00E511FB" w:rsidP="00FE0EC6">
            <w:pPr>
              <w:widowControl w:val="0"/>
              <w:spacing w:after="0" w:line="240" w:lineRule="auto"/>
              <w:rPr>
                <w:rFonts w:ascii="Times New Roman" w:hAnsi="Times New Roman"/>
                <w:sz w:val="18"/>
                <w:szCs w:val="18"/>
                <w:lang w:eastAsia="ru-RU"/>
              </w:rPr>
            </w:pPr>
          </w:p>
        </w:tc>
        <w:tc>
          <w:tcPr>
            <w:tcW w:w="1956" w:type="dxa"/>
            <w:gridSpan w:val="3"/>
          </w:tcPr>
          <w:p w:rsidR="00E511FB" w:rsidRPr="00FE0EC6" w:rsidRDefault="00E511FB" w:rsidP="00FE0EC6">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eastAsia="ru-RU"/>
              </w:rPr>
            </w:pPr>
            <w:r w:rsidRPr="00FE0EC6">
              <w:rPr>
                <w:rFonts w:ascii="Times New Roman" w:hAnsi="Times New Roman"/>
                <w:sz w:val="18"/>
                <w:szCs w:val="18"/>
                <w:lang w:val="uk-UA" w:eastAsia="ru-RU"/>
              </w:rPr>
              <w:t>Коди</w:t>
            </w:r>
          </w:p>
        </w:tc>
      </w:tr>
      <w:tr w:rsidR="00E511FB" w:rsidRPr="003D45C9" w:rsidTr="00FA35B4">
        <w:tc>
          <w:tcPr>
            <w:tcW w:w="6082" w:type="dxa"/>
          </w:tcPr>
          <w:p w:rsidR="00E511FB" w:rsidRPr="00FE0EC6" w:rsidRDefault="00E511FB" w:rsidP="00FE0EC6">
            <w:pPr>
              <w:widowControl w:val="0"/>
              <w:spacing w:after="0" w:line="240" w:lineRule="auto"/>
              <w:rPr>
                <w:rFonts w:ascii="Times New Roman" w:hAnsi="Times New Roman"/>
                <w:sz w:val="18"/>
                <w:szCs w:val="18"/>
                <w:lang w:eastAsia="ru-RU"/>
              </w:rPr>
            </w:pPr>
          </w:p>
        </w:tc>
        <w:tc>
          <w:tcPr>
            <w:tcW w:w="1956" w:type="dxa"/>
            <w:gridSpan w:val="3"/>
          </w:tcPr>
          <w:p w:rsidR="00E511FB" w:rsidRPr="00FE0EC6" w:rsidRDefault="00E511FB" w:rsidP="00FE0EC6">
            <w:pPr>
              <w:widowControl w:val="0"/>
              <w:spacing w:after="0" w:line="240" w:lineRule="auto"/>
              <w:jc w:val="center"/>
              <w:rPr>
                <w:rFonts w:ascii="Times New Roman" w:hAnsi="Times New Roman"/>
                <w:sz w:val="16"/>
                <w:szCs w:val="16"/>
                <w:lang w:eastAsia="ru-RU"/>
              </w:rPr>
            </w:pPr>
            <w:r w:rsidRPr="00FE0EC6">
              <w:rPr>
                <w:rFonts w:ascii="Times New Roman" w:hAnsi="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val="en-US" w:eastAsia="ru-RU"/>
              </w:rPr>
            </w:pPr>
            <w:r w:rsidRPr="00FE0EC6">
              <w:rPr>
                <w:rFonts w:ascii="Times New Roman" w:hAnsi="Times New Roman"/>
                <w:sz w:val="18"/>
                <w:szCs w:val="18"/>
                <w:lang w:val="en-US" w:eastAsia="ru-RU"/>
              </w:rPr>
              <w:t>2020</w:t>
            </w:r>
          </w:p>
        </w:tc>
        <w:tc>
          <w:tcPr>
            <w:tcW w:w="676" w:type="dxa"/>
            <w:tcBorders>
              <w:top w:val="nil"/>
              <w:left w:val="single" w:sz="6" w:space="0" w:color="auto"/>
              <w:bottom w:val="nil"/>
              <w:right w:val="single" w:sz="6" w:space="0" w:color="auto"/>
            </w:tcBorders>
          </w:tcPr>
          <w:p w:rsidR="00E511FB" w:rsidRPr="00FE0EC6" w:rsidRDefault="00E511FB" w:rsidP="00FE0EC6">
            <w:pPr>
              <w:widowControl w:val="0"/>
              <w:spacing w:after="0" w:line="240" w:lineRule="auto"/>
              <w:rPr>
                <w:rFonts w:ascii="Times New Roman" w:hAnsi="Times New Roman"/>
                <w:bCs/>
                <w:sz w:val="18"/>
                <w:szCs w:val="18"/>
                <w:lang w:val="en-US" w:eastAsia="ru-RU"/>
              </w:rPr>
            </w:pPr>
            <w:r w:rsidRPr="00FE0EC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E511FB" w:rsidRPr="00FE0EC6" w:rsidRDefault="00E511FB" w:rsidP="00FE0EC6">
            <w:pPr>
              <w:widowControl w:val="0"/>
              <w:spacing w:after="0" w:line="240" w:lineRule="auto"/>
              <w:rPr>
                <w:rFonts w:ascii="Times New Roman" w:hAnsi="Times New Roman"/>
                <w:bCs/>
                <w:sz w:val="18"/>
                <w:szCs w:val="18"/>
                <w:lang w:val="en-US" w:eastAsia="ru-RU"/>
              </w:rPr>
            </w:pPr>
            <w:r w:rsidRPr="00FE0EC6">
              <w:rPr>
                <w:rFonts w:ascii="Times New Roman" w:hAnsi="Times New Roman"/>
                <w:bCs/>
                <w:sz w:val="18"/>
                <w:szCs w:val="18"/>
                <w:lang w:val="en-US" w:eastAsia="ru-RU"/>
              </w:rPr>
              <w:t>01</w:t>
            </w:r>
          </w:p>
        </w:tc>
      </w:tr>
      <w:tr w:rsidR="00E511FB" w:rsidRPr="003D45C9" w:rsidTr="00FA35B4">
        <w:tc>
          <w:tcPr>
            <w:tcW w:w="6082" w:type="dxa"/>
          </w:tcPr>
          <w:p w:rsidR="00E511FB" w:rsidRPr="00116510"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val="uk-UA" w:eastAsia="ru-RU"/>
              </w:rPr>
              <w:t xml:space="preserve">Підприємство  </w:t>
            </w:r>
            <w:r w:rsidRPr="00116510">
              <w:rPr>
                <w:rFonts w:ascii="Times New Roman" w:hAnsi="Times New Roman"/>
                <w:sz w:val="18"/>
                <w:szCs w:val="18"/>
                <w:lang w:eastAsia="ru-RU"/>
              </w:rPr>
              <w:t xml:space="preserve"> </w:t>
            </w:r>
            <w:r w:rsidRPr="00116510">
              <w:rPr>
                <w:rFonts w:ascii="Times New Roman" w:hAnsi="Times New Roman"/>
                <w:sz w:val="18"/>
                <w:szCs w:val="18"/>
                <w:u w:val="single"/>
                <w:lang w:eastAsia="ru-RU"/>
              </w:rPr>
              <w:t>ПРИВАТНЕ АКЦ</w:t>
            </w:r>
            <w:r w:rsidRPr="00FE0EC6">
              <w:rPr>
                <w:rFonts w:ascii="Times New Roman" w:hAnsi="Times New Roman"/>
                <w:sz w:val="18"/>
                <w:szCs w:val="18"/>
                <w:u w:val="single"/>
                <w:lang w:val="en-US" w:eastAsia="ru-RU"/>
              </w:rPr>
              <w:t>I</w:t>
            </w:r>
            <w:r w:rsidRPr="00116510">
              <w:rPr>
                <w:rFonts w:ascii="Times New Roman" w:hAnsi="Times New Roman"/>
                <w:sz w:val="18"/>
                <w:szCs w:val="18"/>
                <w:u w:val="single"/>
                <w:lang w:eastAsia="ru-RU"/>
              </w:rPr>
              <w:t>ОНЕРНЕ ТОВАРИСТВО "Р</w:t>
            </w:r>
            <w:r w:rsidRPr="00FE0EC6">
              <w:rPr>
                <w:rFonts w:ascii="Times New Roman" w:hAnsi="Times New Roman"/>
                <w:sz w:val="18"/>
                <w:szCs w:val="18"/>
                <w:u w:val="single"/>
                <w:lang w:val="en-US" w:eastAsia="ru-RU"/>
              </w:rPr>
              <w:t>I</w:t>
            </w:r>
            <w:r w:rsidRPr="00116510">
              <w:rPr>
                <w:rFonts w:ascii="Times New Roman" w:hAnsi="Times New Roman"/>
                <w:sz w:val="18"/>
                <w:szCs w:val="18"/>
                <w:u w:val="single"/>
                <w:lang w:eastAsia="ru-RU"/>
              </w:rPr>
              <w:t>ВНЕАВТОШЛЯХБУД"</w:t>
            </w:r>
          </w:p>
        </w:tc>
        <w:tc>
          <w:tcPr>
            <w:tcW w:w="1956" w:type="dxa"/>
            <w:gridSpan w:val="3"/>
          </w:tcPr>
          <w:p w:rsidR="00E511FB" w:rsidRPr="00FE0EC6"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val="en-US" w:eastAsia="ru-RU"/>
              </w:rPr>
            </w:pPr>
            <w:r w:rsidRPr="00FE0EC6">
              <w:rPr>
                <w:rFonts w:ascii="Times New Roman" w:hAnsi="Times New Roman"/>
                <w:sz w:val="18"/>
                <w:szCs w:val="18"/>
                <w:lang w:val="en-US" w:eastAsia="ru-RU"/>
              </w:rPr>
              <w:t>31435931</w:t>
            </w:r>
          </w:p>
        </w:tc>
      </w:tr>
      <w:tr w:rsidR="00E511FB" w:rsidRPr="003D45C9" w:rsidTr="00FA35B4">
        <w:trPr>
          <w:trHeight w:val="199"/>
        </w:trPr>
        <w:tc>
          <w:tcPr>
            <w:tcW w:w="6082" w:type="dxa"/>
          </w:tcPr>
          <w:p w:rsidR="00E511FB" w:rsidRPr="00FE0EC6" w:rsidRDefault="00E511FB" w:rsidP="00FE0EC6">
            <w:pPr>
              <w:widowControl w:val="0"/>
              <w:spacing w:after="0" w:line="240" w:lineRule="auto"/>
              <w:rPr>
                <w:rFonts w:ascii="Times New Roman" w:hAnsi="Times New Roman"/>
                <w:sz w:val="18"/>
                <w:szCs w:val="18"/>
                <w:lang w:val="en-US" w:eastAsia="ru-RU"/>
              </w:rPr>
            </w:pPr>
            <w:r w:rsidRPr="00FE0EC6">
              <w:rPr>
                <w:rFonts w:ascii="Times New Roman" w:hAnsi="Times New Roman"/>
                <w:sz w:val="18"/>
                <w:szCs w:val="18"/>
                <w:lang w:val="uk-UA" w:eastAsia="ru-RU"/>
              </w:rPr>
              <w:t xml:space="preserve">Територія </w:t>
            </w:r>
            <w:r w:rsidRPr="00FE0EC6">
              <w:rPr>
                <w:rFonts w:ascii="Times New Roman" w:hAnsi="Times New Roman"/>
                <w:sz w:val="18"/>
                <w:szCs w:val="18"/>
                <w:lang w:val="en-US" w:eastAsia="ru-RU"/>
              </w:rPr>
              <w:t xml:space="preserve"> </w:t>
            </w:r>
            <w:r w:rsidRPr="00FE0EC6">
              <w:rPr>
                <w:rFonts w:ascii="Times New Roman" w:hAnsi="Times New Roman"/>
                <w:sz w:val="18"/>
                <w:szCs w:val="18"/>
                <w:u w:val="single"/>
                <w:lang w:val="en-US" w:eastAsia="ru-RU"/>
              </w:rPr>
              <w:t>РIВНЕНСЬКА ОБЛАСТЬ</w:t>
            </w:r>
          </w:p>
        </w:tc>
        <w:tc>
          <w:tcPr>
            <w:tcW w:w="1956" w:type="dxa"/>
            <w:gridSpan w:val="3"/>
          </w:tcPr>
          <w:p w:rsidR="00E511FB" w:rsidRPr="00FE0EC6"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val="en-US" w:eastAsia="ru-RU"/>
              </w:rPr>
            </w:pPr>
            <w:r w:rsidRPr="00FE0EC6">
              <w:rPr>
                <w:rFonts w:ascii="Times New Roman" w:hAnsi="Times New Roman"/>
                <w:sz w:val="18"/>
                <w:szCs w:val="18"/>
                <w:lang w:val="en-US" w:eastAsia="ru-RU"/>
              </w:rPr>
              <w:t>5610100000</w:t>
            </w:r>
          </w:p>
        </w:tc>
      </w:tr>
      <w:tr w:rsidR="00E511FB" w:rsidRPr="003D45C9" w:rsidTr="00FA35B4">
        <w:trPr>
          <w:trHeight w:val="199"/>
        </w:trPr>
        <w:tc>
          <w:tcPr>
            <w:tcW w:w="6082" w:type="dxa"/>
          </w:tcPr>
          <w:p w:rsidR="00E511FB" w:rsidRPr="00FE0EC6"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val="uk-UA" w:eastAsia="ru-RU"/>
              </w:rPr>
              <w:t>Організаційно-правова форма господарювання</w:t>
            </w:r>
            <w:r w:rsidRPr="00FE0EC6">
              <w:rPr>
                <w:rFonts w:ascii="Times New Roman" w:hAnsi="Times New Roman"/>
                <w:sz w:val="18"/>
                <w:szCs w:val="18"/>
                <w:lang w:eastAsia="ru-RU"/>
              </w:rPr>
              <w:t xml:space="preserve">  </w:t>
            </w:r>
            <w:r w:rsidRPr="00116510">
              <w:rPr>
                <w:rFonts w:ascii="Times New Roman" w:hAnsi="Times New Roman"/>
                <w:sz w:val="18"/>
                <w:szCs w:val="18"/>
                <w:u w:val="single"/>
                <w:lang w:eastAsia="ru-RU"/>
              </w:rPr>
              <w:t>ПРИВАТНЕ АКЦ</w:t>
            </w:r>
            <w:r w:rsidRPr="00FE0EC6">
              <w:rPr>
                <w:rFonts w:ascii="Times New Roman" w:hAnsi="Times New Roman"/>
                <w:sz w:val="18"/>
                <w:szCs w:val="18"/>
                <w:u w:val="single"/>
                <w:lang w:val="en-US" w:eastAsia="ru-RU"/>
              </w:rPr>
              <w:t>I</w:t>
            </w:r>
            <w:r w:rsidRPr="00116510">
              <w:rPr>
                <w:rFonts w:ascii="Times New Roman" w:hAnsi="Times New Roman"/>
                <w:sz w:val="18"/>
                <w:szCs w:val="18"/>
                <w:u w:val="single"/>
                <w:lang w:eastAsia="ru-RU"/>
              </w:rPr>
              <w:t>ОНЕРНЕ ТОВАРИСТВО</w:t>
            </w:r>
          </w:p>
        </w:tc>
        <w:tc>
          <w:tcPr>
            <w:tcW w:w="1956" w:type="dxa"/>
            <w:gridSpan w:val="3"/>
          </w:tcPr>
          <w:p w:rsidR="00E511FB" w:rsidRPr="00FE0EC6" w:rsidRDefault="00E511FB" w:rsidP="00FE0EC6">
            <w:pPr>
              <w:widowControl w:val="0"/>
              <w:spacing w:after="0" w:line="240" w:lineRule="auto"/>
              <w:rPr>
                <w:rFonts w:ascii="Times New Roman" w:hAnsi="Times New Roman"/>
                <w:sz w:val="18"/>
                <w:szCs w:val="18"/>
                <w:lang w:val="uk-UA" w:eastAsia="ru-RU"/>
              </w:rPr>
            </w:pPr>
            <w:r w:rsidRPr="00FE0EC6">
              <w:rPr>
                <w:rFonts w:ascii="Times New Roman" w:hAnsi="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val="en-US" w:eastAsia="ru-RU"/>
              </w:rPr>
            </w:pPr>
            <w:r w:rsidRPr="00FE0EC6">
              <w:rPr>
                <w:rFonts w:ascii="Times New Roman" w:hAnsi="Times New Roman"/>
                <w:sz w:val="18"/>
                <w:szCs w:val="18"/>
                <w:lang w:val="en-US" w:eastAsia="ru-RU"/>
              </w:rPr>
              <w:t>111</w:t>
            </w:r>
          </w:p>
        </w:tc>
      </w:tr>
      <w:tr w:rsidR="00E511FB" w:rsidRPr="003D45C9" w:rsidTr="00FA35B4">
        <w:tc>
          <w:tcPr>
            <w:tcW w:w="6082" w:type="dxa"/>
          </w:tcPr>
          <w:p w:rsidR="00E511FB" w:rsidRPr="00116510"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eastAsia="ru-RU"/>
              </w:rPr>
              <w:t xml:space="preserve">Вид економічної діяльності </w:t>
            </w:r>
            <w:r w:rsidRPr="00116510">
              <w:rPr>
                <w:rFonts w:ascii="Times New Roman" w:hAnsi="Times New Roman"/>
                <w:sz w:val="18"/>
                <w:szCs w:val="18"/>
                <w:lang w:eastAsia="ru-RU"/>
              </w:rPr>
              <w:t xml:space="preserve"> </w:t>
            </w:r>
            <w:r w:rsidRPr="00116510">
              <w:rPr>
                <w:rFonts w:ascii="Times New Roman" w:hAnsi="Times New Roman"/>
                <w:sz w:val="18"/>
                <w:szCs w:val="18"/>
                <w:u w:val="single"/>
                <w:lang w:eastAsia="ru-RU"/>
              </w:rPr>
              <w:t>БУДІВНИЦТВО ДОРІГ І АВТОСТРАД</w:t>
            </w:r>
          </w:p>
        </w:tc>
        <w:tc>
          <w:tcPr>
            <w:tcW w:w="1956" w:type="dxa"/>
            <w:gridSpan w:val="3"/>
            <w:tcBorders>
              <w:top w:val="nil"/>
              <w:left w:val="nil"/>
              <w:bottom w:val="nil"/>
              <w:right w:val="single" w:sz="4" w:space="0" w:color="auto"/>
            </w:tcBorders>
          </w:tcPr>
          <w:p w:rsidR="00E511FB" w:rsidRPr="00FE0EC6"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E511FB" w:rsidRPr="00FE0EC6" w:rsidRDefault="00E511FB" w:rsidP="00FE0EC6">
            <w:pPr>
              <w:widowControl w:val="0"/>
              <w:spacing w:after="0" w:line="240" w:lineRule="auto"/>
              <w:jc w:val="center"/>
              <w:rPr>
                <w:rFonts w:ascii="Times New Roman" w:hAnsi="Times New Roman"/>
                <w:sz w:val="18"/>
                <w:szCs w:val="18"/>
                <w:lang w:val="en-US" w:eastAsia="ru-RU"/>
              </w:rPr>
            </w:pPr>
            <w:r w:rsidRPr="00FE0EC6">
              <w:rPr>
                <w:rFonts w:ascii="Times New Roman" w:hAnsi="Times New Roman"/>
                <w:sz w:val="18"/>
                <w:szCs w:val="18"/>
                <w:lang w:val="en-US" w:eastAsia="ru-RU"/>
              </w:rPr>
              <w:t>42.11</w:t>
            </w:r>
          </w:p>
        </w:tc>
      </w:tr>
      <w:tr w:rsidR="00E511FB" w:rsidRPr="003D45C9" w:rsidTr="00FA35B4">
        <w:tc>
          <w:tcPr>
            <w:tcW w:w="6082" w:type="dxa"/>
          </w:tcPr>
          <w:p w:rsidR="00E511FB" w:rsidRPr="00FE0EC6"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eastAsia="ru-RU"/>
              </w:rPr>
              <w:t>Середн</w:t>
            </w:r>
            <w:r w:rsidRPr="00FE0EC6">
              <w:rPr>
                <w:rFonts w:ascii="Times New Roman" w:hAnsi="Times New Roman"/>
                <w:sz w:val="18"/>
                <w:szCs w:val="18"/>
                <w:lang w:val="uk-UA" w:eastAsia="ru-RU"/>
              </w:rPr>
              <w:t>я кількість працівників</w:t>
            </w:r>
            <w:r w:rsidRPr="00FE0EC6">
              <w:rPr>
                <w:rFonts w:ascii="Times New Roman" w:hAnsi="Times New Roman"/>
                <w:sz w:val="18"/>
                <w:szCs w:val="18"/>
                <w:lang w:eastAsia="ru-RU"/>
              </w:rPr>
              <w:t xml:space="preserve">  </w:t>
            </w:r>
            <w:r w:rsidRPr="00FE0EC6">
              <w:rPr>
                <w:rFonts w:ascii="Times New Roman" w:hAnsi="Times New Roman"/>
                <w:sz w:val="18"/>
                <w:szCs w:val="18"/>
                <w:u w:val="single"/>
                <w:lang w:val="en-US" w:eastAsia="ru-RU"/>
              </w:rPr>
              <w:t>103</w:t>
            </w:r>
          </w:p>
        </w:tc>
        <w:tc>
          <w:tcPr>
            <w:tcW w:w="1956" w:type="dxa"/>
            <w:gridSpan w:val="3"/>
          </w:tcPr>
          <w:p w:rsidR="00E511FB" w:rsidRPr="00FE0EC6" w:rsidRDefault="00E511FB" w:rsidP="00FE0EC6">
            <w:pPr>
              <w:widowControl w:val="0"/>
              <w:spacing w:after="0" w:line="240" w:lineRule="auto"/>
              <w:rPr>
                <w:rFonts w:ascii="Times New Roman" w:hAnsi="Times New Roman"/>
                <w:sz w:val="18"/>
                <w:szCs w:val="18"/>
                <w:lang w:val="uk-UA" w:eastAsia="ru-RU"/>
              </w:rPr>
            </w:pPr>
          </w:p>
        </w:tc>
        <w:tc>
          <w:tcPr>
            <w:tcW w:w="2027" w:type="dxa"/>
            <w:gridSpan w:val="3"/>
            <w:tcBorders>
              <w:top w:val="single" w:sz="4" w:space="0" w:color="auto"/>
            </w:tcBorders>
          </w:tcPr>
          <w:p w:rsidR="00E511FB" w:rsidRPr="00FE0EC6" w:rsidRDefault="00E511FB" w:rsidP="00FE0EC6">
            <w:pPr>
              <w:widowControl w:val="0"/>
              <w:spacing w:after="0" w:line="240" w:lineRule="auto"/>
              <w:jc w:val="center"/>
              <w:rPr>
                <w:rFonts w:ascii="Times New Roman" w:hAnsi="Times New Roman"/>
                <w:sz w:val="18"/>
                <w:szCs w:val="18"/>
                <w:lang w:eastAsia="ru-RU"/>
              </w:rPr>
            </w:pPr>
          </w:p>
        </w:tc>
      </w:tr>
      <w:tr w:rsidR="00E511FB" w:rsidRPr="003D45C9" w:rsidTr="00FA35B4">
        <w:tc>
          <w:tcPr>
            <w:tcW w:w="6082" w:type="dxa"/>
          </w:tcPr>
          <w:p w:rsidR="00E511FB" w:rsidRPr="00FE0EC6"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val="uk-UA" w:eastAsia="ru-RU"/>
              </w:rPr>
              <w:t>Одиниця виміру</w:t>
            </w:r>
            <w:r w:rsidRPr="00FE0EC6">
              <w:rPr>
                <w:rFonts w:ascii="Times New Roman" w:hAnsi="Times New Roman"/>
                <w:noProof/>
                <w:sz w:val="18"/>
                <w:szCs w:val="18"/>
                <w:lang w:eastAsia="ru-RU"/>
              </w:rPr>
              <w:t xml:space="preserve"> :</w:t>
            </w:r>
            <w:r w:rsidRPr="00FE0EC6">
              <w:rPr>
                <w:rFonts w:ascii="Times New Roman" w:hAnsi="Times New Roman"/>
                <w:sz w:val="18"/>
                <w:szCs w:val="18"/>
                <w:lang w:val="uk-UA" w:eastAsia="ru-RU"/>
              </w:rPr>
              <w:t xml:space="preserve"> тис. грн.</w:t>
            </w:r>
          </w:p>
        </w:tc>
        <w:tc>
          <w:tcPr>
            <w:tcW w:w="1956" w:type="dxa"/>
            <w:gridSpan w:val="3"/>
            <w:tcBorders>
              <w:top w:val="nil"/>
              <w:left w:val="nil"/>
              <w:bottom w:val="nil"/>
            </w:tcBorders>
          </w:tcPr>
          <w:p w:rsidR="00E511FB" w:rsidRPr="00FE0EC6" w:rsidRDefault="00E511FB" w:rsidP="00FE0EC6">
            <w:pPr>
              <w:widowControl w:val="0"/>
              <w:spacing w:after="0" w:line="240" w:lineRule="auto"/>
              <w:rPr>
                <w:rFonts w:ascii="Times New Roman" w:hAnsi="Times New Roman"/>
                <w:sz w:val="18"/>
                <w:szCs w:val="18"/>
                <w:lang w:eastAsia="ru-RU"/>
              </w:rPr>
            </w:pPr>
          </w:p>
        </w:tc>
        <w:tc>
          <w:tcPr>
            <w:tcW w:w="2027" w:type="dxa"/>
            <w:gridSpan w:val="3"/>
          </w:tcPr>
          <w:p w:rsidR="00E511FB" w:rsidRPr="00FE0EC6" w:rsidRDefault="00E511FB" w:rsidP="00FE0EC6">
            <w:pPr>
              <w:widowControl w:val="0"/>
              <w:spacing w:after="0" w:line="240" w:lineRule="auto"/>
              <w:jc w:val="center"/>
              <w:rPr>
                <w:rFonts w:ascii="Times New Roman" w:hAnsi="Times New Roman"/>
                <w:sz w:val="18"/>
                <w:szCs w:val="18"/>
                <w:lang w:eastAsia="ru-RU"/>
              </w:rPr>
            </w:pPr>
          </w:p>
        </w:tc>
      </w:tr>
      <w:tr w:rsidR="00E511FB" w:rsidRPr="003D45C9" w:rsidTr="00FA35B4">
        <w:tc>
          <w:tcPr>
            <w:tcW w:w="6082" w:type="dxa"/>
          </w:tcPr>
          <w:p w:rsidR="00E511FB" w:rsidRPr="00116510"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eastAsia="ru-RU"/>
              </w:rPr>
              <w:t xml:space="preserve">Адреса </w:t>
            </w:r>
            <w:r w:rsidRPr="00116510">
              <w:rPr>
                <w:rFonts w:ascii="Times New Roman" w:hAnsi="Times New Roman"/>
                <w:sz w:val="18"/>
                <w:szCs w:val="18"/>
                <w:u w:val="single"/>
                <w:lang w:eastAsia="ru-RU"/>
              </w:rPr>
              <w:t>33000 Р</w:t>
            </w:r>
            <w:r w:rsidRPr="00FE0EC6">
              <w:rPr>
                <w:rFonts w:ascii="Times New Roman" w:hAnsi="Times New Roman"/>
                <w:sz w:val="18"/>
                <w:szCs w:val="18"/>
                <w:u w:val="single"/>
                <w:lang w:val="en-US" w:eastAsia="ru-RU"/>
              </w:rPr>
              <w:t>i</w:t>
            </w:r>
            <w:r w:rsidRPr="00116510">
              <w:rPr>
                <w:rFonts w:ascii="Times New Roman" w:hAnsi="Times New Roman"/>
                <w:sz w:val="18"/>
                <w:szCs w:val="18"/>
                <w:u w:val="single"/>
                <w:lang w:eastAsia="ru-RU"/>
              </w:rPr>
              <w:t>вненська область м.Р</w:t>
            </w:r>
            <w:r w:rsidRPr="00FE0EC6">
              <w:rPr>
                <w:rFonts w:ascii="Times New Roman" w:hAnsi="Times New Roman"/>
                <w:sz w:val="18"/>
                <w:szCs w:val="18"/>
                <w:u w:val="single"/>
                <w:lang w:val="en-US" w:eastAsia="ru-RU"/>
              </w:rPr>
              <w:t>i</w:t>
            </w:r>
            <w:r w:rsidRPr="00116510">
              <w:rPr>
                <w:rFonts w:ascii="Times New Roman" w:hAnsi="Times New Roman"/>
                <w:sz w:val="18"/>
                <w:szCs w:val="18"/>
                <w:u w:val="single"/>
                <w:lang w:eastAsia="ru-RU"/>
              </w:rPr>
              <w:t>вне вул.Соборна, 446, т.(0362) 64-20-15</w:t>
            </w:r>
          </w:p>
          <w:p w:rsidR="00E511FB" w:rsidRPr="00FE0EC6" w:rsidRDefault="00E511FB" w:rsidP="00FE0EC6">
            <w:pPr>
              <w:widowControl w:val="0"/>
              <w:spacing w:after="0" w:line="240" w:lineRule="auto"/>
              <w:rPr>
                <w:rFonts w:ascii="Times New Roman" w:hAnsi="Times New Roman"/>
                <w:sz w:val="18"/>
                <w:szCs w:val="18"/>
                <w:lang w:val="uk-UA" w:eastAsia="ru-RU"/>
              </w:rPr>
            </w:pPr>
          </w:p>
          <w:p w:rsidR="00E511FB" w:rsidRPr="00FE0EC6"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val="uk-UA" w:eastAsia="ru-RU"/>
              </w:rPr>
              <w:t>Складено (зробити позначку "v" у відповідній клітинці):</w:t>
            </w:r>
          </w:p>
        </w:tc>
        <w:tc>
          <w:tcPr>
            <w:tcW w:w="1956" w:type="dxa"/>
            <w:gridSpan w:val="3"/>
          </w:tcPr>
          <w:p w:rsidR="00E511FB" w:rsidRPr="00FE0EC6" w:rsidRDefault="00E511FB" w:rsidP="00FE0EC6">
            <w:pPr>
              <w:widowControl w:val="0"/>
              <w:spacing w:after="0" w:line="240" w:lineRule="auto"/>
              <w:rPr>
                <w:rFonts w:ascii="Times New Roman" w:hAnsi="Times New Roman"/>
                <w:sz w:val="18"/>
                <w:szCs w:val="18"/>
                <w:lang w:eastAsia="ru-RU"/>
              </w:rPr>
            </w:pPr>
          </w:p>
        </w:tc>
        <w:tc>
          <w:tcPr>
            <w:tcW w:w="2027" w:type="dxa"/>
            <w:gridSpan w:val="3"/>
            <w:tcBorders>
              <w:left w:val="nil"/>
              <w:right w:val="nil"/>
            </w:tcBorders>
          </w:tcPr>
          <w:p w:rsidR="00E511FB" w:rsidRPr="00FE0EC6" w:rsidRDefault="00E511FB" w:rsidP="00FE0EC6">
            <w:pPr>
              <w:widowControl w:val="0"/>
              <w:spacing w:after="0" w:line="240" w:lineRule="auto"/>
              <w:jc w:val="center"/>
              <w:rPr>
                <w:rFonts w:ascii="Times New Roman" w:hAnsi="Times New Roman"/>
                <w:sz w:val="18"/>
                <w:szCs w:val="18"/>
                <w:lang w:eastAsia="ru-RU"/>
              </w:rPr>
            </w:pPr>
          </w:p>
        </w:tc>
      </w:tr>
      <w:tr w:rsidR="00E511FB" w:rsidRPr="003D45C9" w:rsidTr="00FA35B4">
        <w:trPr>
          <w:gridAfter w:val="4"/>
          <w:wAfter w:w="3260" w:type="dxa"/>
        </w:trPr>
        <w:tc>
          <w:tcPr>
            <w:tcW w:w="6082" w:type="dxa"/>
          </w:tcPr>
          <w:p w:rsidR="00E511FB" w:rsidRPr="00FE0EC6" w:rsidRDefault="00E511FB" w:rsidP="00FE0EC6">
            <w:pPr>
              <w:widowControl w:val="0"/>
              <w:spacing w:after="0" w:line="240" w:lineRule="auto"/>
              <w:rPr>
                <w:rFonts w:ascii="Times New Roman" w:hAnsi="Times New Roman"/>
                <w:sz w:val="20"/>
                <w:szCs w:val="20"/>
                <w:lang w:eastAsia="ru-RU"/>
              </w:rPr>
            </w:pPr>
            <w:r w:rsidRPr="00FE0EC6">
              <w:rPr>
                <w:rFonts w:ascii="Times New Roman" w:hAnsi="Times New Roman"/>
                <w:sz w:val="18"/>
                <w:szCs w:val="18"/>
                <w:lang w:eastAsia="ru-RU"/>
              </w:rPr>
              <w:t>за положеннями (стандартами) бухгалтерського обліку</w:t>
            </w:r>
          </w:p>
        </w:tc>
        <w:tc>
          <w:tcPr>
            <w:tcW w:w="297" w:type="dxa"/>
            <w:tcBorders>
              <w:left w:val="nil"/>
              <w:right w:val="single" w:sz="4" w:space="0" w:color="auto"/>
            </w:tcBorders>
          </w:tcPr>
          <w:p w:rsidR="00E511FB" w:rsidRPr="00FE0EC6" w:rsidRDefault="00E511FB" w:rsidP="00FE0EC6">
            <w:pPr>
              <w:widowControl w:val="0"/>
              <w:spacing w:after="0" w:line="240" w:lineRule="auto"/>
              <w:rPr>
                <w:rFonts w:ascii="Times New Roman" w:hAnsi="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E511FB" w:rsidRPr="00FE0EC6" w:rsidRDefault="00E511FB" w:rsidP="00FE0EC6">
            <w:pPr>
              <w:widowControl w:val="0"/>
              <w:spacing w:after="0" w:line="240" w:lineRule="auto"/>
              <w:jc w:val="center"/>
              <w:rPr>
                <w:rFonts w:ascii="Times New Roman" w:hAnsi="Times New Roman"/>
                <w:sz w:val="20"/>
                <w:szCs w:val="20"/>
                <w:lang w:val="en-US" w:eastAsia="ru-RU"/>
              </w:rPr>
            </w:pPr>
            <w:r w:rsidRPr="00FE0EC6">
              <w:rPr>
                <w:rFonts w:ascii="Times New Roman" w:hAnsi="Times New Roman"/>
                <w:sz w:val="20"/>
                <w:szCs w:val="20"/>
                <w:lang w:val="en-US" w:eastAsia="ru-RU"/>
              </w:rPr>
              <w:t>V</w:t>
            </w:r>
          </w:p>
        </w:tc>
      </w:tr>
      <w:tr w:rsidR="00E511FB" w:rsidRPr="003D45C9" w:rsidTr="00FA35B4">
        <w:trPr>
          <w:gridAfter w:val="4"/>
          <w:wAfter w:w="3260" w:type="dxa"/>
        </w:trPr>
        <w:tc>
          <w:tcPr>
            <w:tcW w:w="6082" w:type="dxa"/>
          </w:tcPr>
          <w:p w:rsidR="00E511FB" w:rsidRPr="00FE0EC6" w:rsidRDefault="00E511FB" w:rsidP="00FE0EC6">
            <w:pPr>
              <w:widowControl w:val="0"/>
              <w:spacing w:after="0" w:line="240" w:lineRule="auto"/>
              <w:rPr>
                <w:rFonts w:ascii="Times New Roman" w:hAnsi="Times New Roman"/>
                <w:sz w:val="20"/>
                <w:szCs w:val="20"/>
                <w:lang w:eastAsia="ru-RU"/>
              </w:rPr>
            </w:pPr>
            <w:r w:rsidRPr="00FE0EC6">
              <w:rPr>
                <w:rFonts w:ascii="Times New Roman" w:hAnsi="Times New Roman"/>
                <w:sz w:val="18"/>
                <w:szCs w:val="18"/>
                <w:lang w:eastAsia="ru-RU"/>
              </w:rPr>
              <w:t>за міжнародними стандартами фінансової звітності</w:t>
            </w:r>
          </w:p>
        </w:tc>
        <w:tc>
          <w:tcPr>
            <w:tcW w:w="297" w:type="dxa"/>
            <w:tcBorders>
              <w:left w:val="nil"/>
              <w:right w:val="single" w:sz="4" w:space="0" w:color="auto"/>
            </w:tcBorders>
          </w:tcPr>
          <w:p w:rsidR="00E511FB" w:rsidRPr="00FE0EC6" w:rsidRDefault="00E511FB" w:rsidP="00FE0EC6">
            <w:pPr>
              <w:widowControl w:val="0"/>
              <w:spacing w:after="0" w:line="240" w:lineRule="auto"/>
              <w:rPr>
                <w:rFonts w:ascii="Times New Roman" w:hAnsi="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E511FB" w:rsidRPr="00116510" w:rsidRDefault="00E511FB" w:rsidP="00FE0EC6">
            <w:pPr>
              <w:widowControl w:val="0"/>
              <w:spacing w:after="0" w:line="240" w:lineRule="auto"/>
              <w:jc w:val="center"/>
              <w:rPr>
                <w:rFonts w:ascii="Times New Roman" w:hAnsi="Times New Roman"/>
                <w:sz w:val="20"/>
                <w:szCs w:val="20"/>
                <w:lang w:eastAsia="ru-RU"/>
              </w:rPr>
            </w:pPr>
            <w:r w:rsidRPr="00116510">
              <w:rPr>
                <w:rFonts w:ascii="Times New Roman" w:hAnsi="Times New Roman"/>
                <w:sz w:val="20"/>
                <w:szCs w:val="20"/>
                <w:lang w:eastAsia="ru-RU"/>
              </w:rPr>
              <w:t xml:space="preserve"> </w:t>
            </w:r>
          </w:p>
        </w:tc>
      </w:tr>
    </w:tbl>
    <w:p w:rsidR="00E511FB" w:rsidRPr="00FE0EC6" w:rsidRDefault="00E511FB" w:rsidP="00FE0EC6">
      <w:pPr>
        <w:widowControl w:val="0"/>
        <w:spacing w:after="0" w:line="240" w:lineRule="auto"/>
        <w:jc w:val="center"/>
        <w:rPr>
          <w:rFonts w:ascii="Times New Roman" w:hAnsi="Times New Roman"/>
          <w:b/>
          <w:bCs/>
          <w:lang w:val="uk-UA" w:eastAsia="ru-RU"/>
        </w:rPr>
      </w:pPr>
    </w:p>
    <w:p w:rsidR="00E511FB" w:rsidRPr="00FE0EC6" w:rsidRDefault="00E511FB" w:rsidP="00FE0EC6">
      <w:pPr>
        <w:widowControl w:val="0"/>
        <w:spacing w:after="0" w:line="240" w:lineRule="auto"/>
        <w:jc w:val="center"/>
        <w:rPr>
          <w:rFonts w:ascii="Times New Roman" w:hAnsi="Times New Roman"/>
          <w:b/>
          <w:bCs/>
          <w:lang w:eastAsia="ru-RU"/>
        </w:rPr>
      </w:pPr>
      <w:r w:rsidRPr="00116510">
        <w:rPr>
          <w:rFonts w:ascii="Times New Roman" w:hAnsi="Times New Roman"/>
          <w:b/>
          <w:bCs/>
          <w:lang w:eastAsia="ru-RU"/>
        </w:rPr>
        <w:t>Баланс</w:t>
      </w:r>
      <w:r w:rsidRPr="00FE0EC6">
        <w:rPr>
          <w:rFonts w:ascii="Times New Roman" w:hAnsi="Times New Roman"/>
          <w:b/>
          <w:bCs/>
          <w:lang w:eastAsia="ru-RU"/>
        </w:rPr>
        <w:t xml:space="preserve"> ( Звіт про фінансовий стан ) на </w:t>
      </w:r>
      <w:r w:rsidRPr="00116510">
        <w:rPr>
          <w:rFonts w:ascii="Times New Roman" w:hAnsi="Times New Roman"/>
          <w:b/>
          <w:bCs/>
          <w:lang w:eastAsia="ru-RU"/>
        </w:rPr>
        <w:t>"31" грудня 2019 р.</w:t>
      </w:r>
      <w:r w:rsidRPr="00FE0EC6">
        <w:rPr>
          <w:rFonts w:ascii="Times New Roman" w:hAnsi="Times New Roman"/>
          <w:b/>
          <w:bCs/>
          <w:lang w:eastAsia="ru-RU"/>
        </w:rPr>
        <w:t xml:space="preserve"> </w:t>
      </w:r>
    </w:p>
    <w:p w:rsidR="00E511FB" w:rsidRPr="00FE0EC6" w:rsidRDefault="00E511FB" w:rsidP="00FE0EC6">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tblPr>
      <w:tblGrid>
        <w:gridCol w:w="8640"/>
        <w:gridCol w:w="1107"/>
      </w:tblGrid>
      <w:tr w:rsidR="00E511FB" w:rsidRPr="003D45C9" w:rsidTr="00FA35B4">
        <w:trPr>
          <w:jc w:val="right"/>
        </w:trPr>
        <w:tc>
          <w:tcPr>
            <w:tcW w:w="8640" w:type="dxa"/>
            <w:tcBorders>
              <w:right w:val="single" w:sz="4" w:space="0" w:color="auto"/>
            </w:tcBorders>
            <w:vAlign w:val="center"/>
          </w:tcPr>
          <w:p w:rsidR="00E511FB" w:rsidRPr="00FE0EC6" w:rsidRDefault="00E511FB" w:rsidP="00FE0EC6">
            <w:pPr>
              <w:widowControl w:val="0"/>
              <w:spacing w:after="0" w:line="240" w:lineRule="auto"/>
              <w:rPr>
                <w:rFonts w:ascii="Times New Roman" w:hAnsi="Times New Roman"/>
                <w:lang w:eastAsia="ru-RU"/>
              </w:rPr>
            </w:pPr>
            <w:r w:rsidRPr="00FE0EC6">
              <w:rPr>
                <w:rFonts w:ascii="Times New Roman" w:hAnsi="Times New Roman"/>
                <w:lang w:eastAsia="ru-RU"/>
              </w:rPr>
              <w:t xml:space="preserve">                                                                    </w:t>
            </w:r>
            <w:r w:rsidRPr="00FE0EC6">
              <w:rPr>
                <w:rFonts w:ascii="Times New Roman" w:hAnsi="Times New Roman"/>
                <w:lang w:val="en-US" w:eastAsia="ru-RU"/>
              </w:rPr>
              <w:t>Форма № 1</w:t>
            </w:r>
            <w:r w:rsidRPr="00FE0EC6">
              <w:rPr>
                <w:rFonts w:ascii="Times New Roman" w:hAnsi="Times New Roman"/>
                <w:lang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E511FB" w:rsidRPr="00FE0EC6" w:rsidRDefault="00E511FB" w:rsidP="00FE0EC6">
            <w:pPr>
              <w:keepNext/>
              <w:keepLines/>
              <w:widowControl w:val="0"/>
              <w:suppressAutoHyphens/>
              <w:spacing w:after="0" w:line="240" w:lineRule="auto"/>
              <w:rPr>
                <w:rFonts w:ascii="Times New Roman" w:hAnsi="Times New Roman"/>
                <w:lang w:val="en-US" w:eastAsia="ru-RU"/>
              </w:rPr>
            </w:pPr>
            <w:r w:rsidRPr="00FE0EC6">
              <w:rPr>
                <w:rFonts w:ascii="Times New Roman" w:hAnsi="Times New Roman"/>
                <w:lang w:val="en-US" w:eastAsia="ru-RU"/>
              </w:rPr>
              <w:t>1801001</w:t>
            </w:r>
          </w:p>
        </w:tc>
      </w:tr>
    </w:tbl>
    <w:p w:rsidR="00E511FB" w:rsidRPr="00FE0EC6" w:rsidRDefault="00E511FB" w:rsidP="00FE0EC6">
      <w:pPr>
        <w:widowControl w:val="0"/>
        <w:spacing w:after="0" w:line="240" w:lineRule="auto"/>
        <w:jc w:val="center"/>
        <w:rPr>
          <w:rFonts w:ascii="Times New Roman" w:hAnsi="Times New Roman"/>
          <w:b/>
          <w:bCs/>
          <w:sz w:val="10"/>
          <w:szCs w:val="10"/>
          <w:lang w:eastAsia="ru-RU"/>
        </w:rPr>
      </w:pPr>
    </w:p>
    <w:p w:rsidR="00E511FB" w:rsidRPr="00FE0EC6" w:rsidRDefault="00E511FB" w:rsidP="00FE0EC6">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E511FB" w:rsidRPr="003D45C9" w:rsidTr="00FA35B4">
        <w:tc>
          <w:tcPr>
            <w:tcW w:w="5107" w:type="dxa"/>
            <w:vAlign w:val="center"/>
          </w:tcPr>
          <w:p w:rsidR="00E511FB" w:rsidRPr="00FE0EC6" w:rsidRDefault="00E511FB" w:rsidP="00FE0EC6">
            <w:pPr>
              <w:keepNext/>
              <w:spacing w:after="0" w:line="240" w:lineRule="auto"/>
              <w:jc w:val="center"/>
              <w:outlineLvl w:val="0"/>
              <w:rPr>
                <w:rFonts w:ascii="Times New Roman" w:hAnsi="Times New Roman"/>
                <w:b/>
                <w:bCs/>
                <w:sz w:val="20"/>
                <w:szCs w:val="20"/>
                <w:lang w:eastAsia="ru-RU"/>
              </w:rPr>
            </w:pPr>
            <w:r w:rsidRPr="00FE0EC6">
              <w:rPr>
                <w:rFonts w:ascii="Times New Roman" w:hAnsi="Times New Roman"/>
                <w:b/>
                <w:bCs/>
                <w:sz w:val="20"/>
                <w:szCs w:val="20"/>
                <w:lang w:eastAsia="ru-RU"/>
              </w:rPr>
              <w:t>Актив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Код рядка</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bCs/>
                <w:sz w:val="20"/>
                <w:szCs w:val="20"/>
                <w:lang w:eastAsia="ru-RU"/>
              </w:rPr>
              <w:t xml:space="preserve">На початок звітного </w:t>
            </w:r>
            <w:r w:rsidRPr="00FE0EC6">
              <w:rPr>
                <w:rFonts w:ascii="Times New Roman" w:hAnsi="Times New Roman"/>
                <w:b/>
                <w:bCs/>
                <w:sz w:val="20"/>
                <w:szCs w:val="20"/>
                <w:lang w:val="uk-UA" w:eastAsia="ru-RU"/>
              </w:rPr>
              <w:t>періоду</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На кінець звітного періоду</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
                <w:bCs/>
                <w:sz w:val="20"/>
                <w:szCs w:val="20"/>
                <w:lang w:eastAsia="ru-RU"/>
              </w:rPr>
            </w:pPr>
            <w:r w:rsidRPr="00FE0EC6">
              <w:rPr>
                <w:rFonts w:ascii="Times New Roman" w:hAnsi="Times New Roman"/>
                <w:b/>
                <w:bCs/>
                <w:sz w:val="20"/>
                <w:szCs w:val="20"/>
                <w:lang w:val="en-US" w:eastAsia="ru-RU"/>
              </w:rPr>
              <w:t xml:space="preserve">                                                  </w:t>
            </w:r>
            <w:r w:rsidRPr="00FE0EC6">
              <w:rPr>
                <w:rFonts w:ascii="Times New Roman" w:hAnsi="Times New Roman"/>
                <w:b/>
                <w:bCs/>
                <w:sz w:val="20"/>
                <w:szCs w:val="20"/>
                <w:lang w:eastAsia="ru-RU"/>
              </w:rPr>
              <w:t>1</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2</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3</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4</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 xml:space="preserve">I. Необоротні активи </w:t>
            </w:r>
          </w:p>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Нематеріальні активи</w:t>
            </w:r>
          </w:p>
          <w:p w:rsidR="00E511FB" w:rsidRPr="00FE0EC6" w:rsidRDefault="00E511FB" w:rsidP="00FE0EC6">
            <w:pPr>
              <w:widowControl w:val="0"/>
              <w:spacing w:after="0" w:line="240" w:lineRule="auto"/>
              <w:rPr>
                <w:rFonts w:ascii="Times New Roman" w:hAnsi="Times New Roman"/>
                <w:bCs/>
                <w:sz w:val="20"/>
                <w:szCs w:val="20"/>
                <w:lang w:val="en-US" w:eastAsia="ru-RU"/>
              </w:rPr>
            </w:pP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первісна вартість</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1001</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8</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8</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накопичена амортизація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1002</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8</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8</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Незавершені капітальні інвестиції</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1005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Основні засоби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1010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30942</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24547</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первісна вартість</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1011</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61047</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66454</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знос</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1012</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30105</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41907</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Інвестиційна нерухомість</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1015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Довгострокові біологічні активи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1020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Довгострокові фінансові інвестиції:</w:t>
            </w:r>
          </w:p>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які обліковуються за методом участі в капіталі інших підприємств</w:t>
            </w:r>
          </w:p>
          <w:p w:rsidR="00E511FB" w:rsidRPr="00116510" w:rsidRDefault="00E511FB" w:rsidP="00FE0EC6">
            <w:pPr>
              <w:widowControl w:val="0"/>
              <w:spacing w:after="0" w:line="240" w:lineRule="auto"/>
              <w:rPr>
                <w:rFonts w:ascii="Times New Roman" w:hAnsi="Times New Roman"/>
                <w:bCs/>
                <w:sz w:val="20"/>
                <w:szCs w:val="20"/>
                <w:lang w:eastAsia="ru-RU"/>
              </w:rPr>
            </w:pP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1030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інші фінансові інвестиції</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1035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Довгострокова дебіторська заборгованість</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1040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Відстрочені податкові активи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1045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Інші необоротні активи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1090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Усього за розділом I</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1095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30942</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24547</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 xml:space="preserve">II. Оборотні активи </w:t>
            </w:r>
          </w:p>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Запаси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5624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11082</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Виробничі запаси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1101</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4738</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3296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Незавершене виробництво</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1102</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886</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7786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Поточні біологічні активи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1110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Дебіторська заборгованість за продукцію, товари, роботи, послуги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1125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2151</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1590</w:t>
            </w:r>
          </w:p>
        </w:tc>
      </w:tr>
      <w:tr w:rsidR="00E511FB" w:rsidRPr="003D45C9" w:rsidTr="00FA35B4">
        <w:tc>
          <w:tcPr>
            <w:tcW w:w="5107" w:type="dxa"/>
          </w:tcPr>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Дебіторська заборгованість за розрахунками:</w:t>
            </w:r>
          </w:p>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за виданими авансами</w:t>
            </w:r>
          </w:p>
          <w:p w:rsidR="00E511FB" w:rsidRPr="00116510" w:rsidRDefault="00E511FB" w:rsidP="00FE0EC6">
            <w:pPr>
              <w:widowControl w:val="0"/>
              <w:spacing w:after="0" w:line="240" w:lineRule="auto"/>
              <w:rPr>
                <w:rFonts w:ascii="Times New Roman" w:hAnsi="Times New Roman"/>
                <w:bCs/>
                <w:sz w:val="20"/>
                <w:szCs w:val="20"/>
                <w:lang w:eastAsia="ru-RU"/>
              </w:rPr>
            </w:pP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1130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5014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3215</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з бюджетом</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1135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w:t>
            </w:r>
          </w:p>
        </w:tc>
      </w:tr>
      <w:tr w:rsidR="00E511FB" w:rsidRPr="003D45C9" w:rsidTr="00FA35B4">
        <w:tc>
          <w:tcPr>
            <w:tcW w:w="5107" w:type="dxa"/>
          </w:tcPr>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у тому числі з податку на прибуток</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1136</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Інша поточна дебіторська заборгованість</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1155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523</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346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Поточні фінансові інвестиції</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1160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Гроші та їх еквіваленти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1165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2242</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3206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Рахунки в банках</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1167</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2242</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3206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Витрати майбутніх періодів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1170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Інші оборотні активи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1190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1160</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1083</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Усього за розділом II</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1195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16718</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20527</w:t>
            </w:r>
          </w:p>
        </w:tc>
      </w:tr>
      <w:tr w:rsidR="00E511FB" w:rsidRPr="003D45C9" w:rsidTr="00FA35B4">
        <w:tc>
          <w:tcPr>
            <w:tcW w:w="5107" w:type="dxa"/>
          </w:tcPr>
          <w:p w:rsidR="00E511FB" w:rsidRPr="00116510"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val="en-US" w:eastAsia="ru-RU"/>
              </w:rPr>
              <w:t>III</w:t>
            </w:r>
            <w:r w:rsidRPr="00116510">
              <w:rPr>
                <w:rFonts w:ascii="Times New Roman" w:hAnsi="Times New Roman"/>
                <w:bCs/>
                <w:sz w:val="20"/>
                <w:szCs w:val="20"/>
                <w:lang w:eastAsia="ru-RU"/>
              </w:rPr>
              <w:t>. Необоротні активи, утримувані для продажу, та групи вибуття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1200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Баланс</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1300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47660</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45074</w:t>
            </w:r>
          </w:p>
        </w:tc>
      </w:tr>
    </w:tbl>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val="en-US" w:eastAsia="ru-RU"/>
        </w:rPr>
        <w:br w:type="page"/>
      </w: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E511FB" w:rsidRPr="003D45C9" w:rsidTr="00FA35B4">
        <w:tc>
          <w:tcPr>
            <w:tcW w:w="5107" w:type="dxa"/>
            <w:vAlign w:val="center"/>
          </w:tcPr>
          <w:p w:rsidR="00E511FB" w:rsidRPr="00FE0EC6" w:rsidRDefault="00E511FB" w:rsidP="00FE0EC6">
            <w:pPr>
              <w:keepNext/>
              <w:widowControl w:val="0"/>
              <w:spacing w:after="0" w:line="240" w:lineRule="auto"/>
              <w:jc w:val="center"/>
              <w:outlineLvl w:val="2"/>
              <w:rPr>
                <w:rFonts w:ascii="Times New Roman" w:hAnsi="Times New Roman"/>
                <w:b/>
                <w:bCs/>
                <w:sz w:val="20"/>
                <w:szCs w:val="20"/>
                <w:lang w:eastAsia="ru-RU"/>
              </w:rPr>
            </w:pPr>
            <w:r w:rsidRPr="00FE0EC6">
              <w:rPr>
                <w:rFonts w:ascii="Times New Roman" w:hAnsi="Times New Roman"/>
                <w:b/>
                <w:bCs/>
                <w:sz w:val="20"/>
                <w:szCs w:val="20"/>
                <w:lang w:eastAsia="ru-RU"/>
              </w:rPr>
              <w:t>Пасив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Код рядка</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На початок звітного року</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На кінець звітного періоду</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
                <w:bCs/>
                <w:sz w:val="20"/>
                <w:szCs w:val="20"/>
                <w:lang w:eastAsia="ru-RU"/>
              </w:rPr>
            </w:pPr>
            <w:r w:rsidRPr="00FE0EC6">
              <w:rPr>
                <w:rFonts w:ascii="Times New Roman" w:hAnsi="Times New Roman"/>
                <w:b/>
                <w:bCs/>
                <w:sz w:val="20"/>
                <w:szCs w:val="20"/>
                <w:lang w:val="en-US" w:eastAsia="ru-RU"/>
              </w:rPr>
              <w:t xml:space="preserve">                                                   </w:t>
            </w:r>
            <w:r w:rsidRPr="00FE0EC6">
              <w:rPr>
                <w:rFonts w:ascii="Times New Roman" w:hAnsi="Times New Roman"/>
                <w:b/>
                <w:bCs/>
                <w:sz w:val="20"/>
                <w:szCs w:val="20"/>
                <w:lang w:eastAsia="ru-RU"/>
              </w:rPr>
              <w:t>1</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2</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3</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4</w:t>
            </w:r>
          </w:p>
        </w:tc>
      </w:tr>
      <w:tr w:rsidR="00E511FB" w:rsidRPr="003D45C9" w:rsidTr="00FA35B4">
        <w:tc>
          <w:tcPr>
            <w:tcW w:w="5107" w:type="dxa"/>
          </w:tcPr>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І. Власний капітал</w:t>
            </w:r>
          </w:p>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 xml:space="preserve">Зареєстрований (пайовий) капітал </w:t>
            </w:r>
          </w:p>
          <w:p w:rsidR="00E511FB" w:rsidRPr="00116510" w:rsidRDefault="00E511FB" w:rsidP="00FE0EC6">
            <w:pPr>
              <w:widowControl w:val="0"/>
              <w:spacing w:after="0" w:line="240" w:lineRule="auto"/>
              <w:rPr>
                <w:rFonts w:ascii="Times New Roman" w:hAnsi="Times New Roman"/>
                <w:bCs/>
                <w:sz w:val="20"/>
                <w:szCs w:val="20"/>
                <w:lang w:eastAsia="ru-RU"/>
              </w:rPr>
            </w:pP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1400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5110</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5110</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Капітал у дооцінках</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1405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2041</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2038</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Додатковий капітал</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1410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578</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578</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Резервний капітал</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1415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75</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75</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Нерозподілений прибуток (непокритий збиток)</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1420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9050</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9057</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Неоплачений капітал</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1425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Вилучений капітал</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1430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Усього за розділом I</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1495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16854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16858</w:t>
            </w:r>
          </w:p>
        </w:tc>
      </w:tr>
      <w:tr w:rsidR="00E511FB" w:rsidRPr="003D45C9" w:rsidTr="00FA35B4">
        <w:tc>
          <w:tcPr>
            <w:tcW w:w="5107" w:type="dxa"/>
          </w:tcPr>
          <w:p w:rsidR="00E511FB" w:rsidRPr="00116510"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val="en-US" w:eastAsia="ru-RU"/>
              </w:rPr>
              <w:t>II</w:t>
            </w:r>
            <w:r w:rsidRPr="00116510">
              <w:rPr>
                <w:rFonts w:ascii="Times New Roman" w:hAnsi="Times New Roman"/>
                <w:bCs/>
                <w:sz w:val="20"/>
                <w:szCs w:val="20"/>
                <w:lang w:eastAsia="ru-RU"/>
              </w:rPr>
              <w:t>. Довгострокові зобов'язання і забезпечення</w:t>
            </w:r>
          </w:p>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Відстрочені податкові зобов'язання</w:t>
            </w:r>
          </w:p>
          <w:p w:rsidR="00E511FB" w:rsidRPr="00116510" w:rsidRDefault="00E511FB" w:rsidP="00FE0EC6">
            <w:pPr>
              <w:widowControl w:val="0"/>
              <w:spacing w:after="0" w:line="240" w:lineRule="auto"/>
              <w:rPr>
                <w:rFonts w:ascii="Times New Roman" w:hAnsi="Times New Roman"/>
                <w:bCs/>
                <w:sz w:val="20"/>
                <w:szCs w:val="20"/>
                <w:lang w:eastAsia="ru-RU"/>
              </w:rPr>
            </w:pP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1500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Довгострокові кредити банків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1510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Інші довгострокові зобов'язання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1515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Довгострокові забезпечення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1520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Цільове фінансування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1525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Усього за розділом II</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1595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116510"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val="en-US" w:eastAsia="ru-RU"/>
              </w:rPr>
              <w:t>I</w:t>
            </w:r>
            <w:r w:rsidRPr="00116510">
              <w:rPr>
                <w:rFonts w:ascii="Times New Roman" w:hAnsi="Times New Roman"/>
                <w:bCs/>
                <w:sz w:val="20"/>
                <w:szCs w:val="20"/>
                <w:lang w:eastAsia="ru-RU"/>
              </w:rPr>
              <w:t>ІІ. Поточні зобов'язання і забезпечення</w:t>
            </w:r>
          </w:p>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 xml:space="preserve">Короткострокові кредити банків </w:t>
            </w:r>
          </w:p>
          <w:p w:rsidR="00E511FB" w:rsidRPr="00116510" w:rsidRDefault="00E511FB" w:rsidP="00FE0EC6">
            <w:pPr>
              <w:widowControl w:val="0"/>
              <w:spacing w:after="0" w:line="240" w:lineRule="auto"/>
              <w:rPr>
                <w:rFonts w:ascii="Times New Roman" w:hAnsi="Times New Roman"/>
                <w:bCs/>
                <w:sz w:val="20"/>
                <w:szCs w:val="20"/>
                <w:lang w:eastAsia="ru-RU"/>
              </w:rPr>
            </w:pP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3542</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Векселі видані</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1605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8166</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8166</w:t>
            </w:r>
          </w:p>
        </w:tc>
      </w:tr>
      <w:tr w:rsidR="00E511FB" w:rsidRPr="003D45C9" w:rsidTr="00FA35B4">
        <w:tc>
          <w:tcPr>
            <w:tcW w:w="5107" w:type="dxa"/>
          </w:tcPr>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Поточна кредиторська заборгованість за:</w:t>
            </w:r>
          </w:p>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 xml:space="preserve">довгостроковими зобов'язаннями </w:t>
            </w:r>
          </w:p>
          <w:p w:rsidR="00E511FB" w:rsidRPr="00116510" w:rsidRDefault="00E511FB" w:rsidP="00FE0EC6">
            <w:pPr>
              <w:widowControl w:val="0"/>
              <w:spacing w:after="0" w:line="240" w:lineRule="auto"/>
              <w:rPr>
                <w:rFonts w:ascii="Times New Roman" w:hAnsi="Times New Roman"/>
                <w:bCs/>
                <w:sz w:val="20"/>
                <w:szCs w:val="20"/>
                <w:lang w:eastAsia="ru-RU"/>
              </w:rPr>
            </w:pP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1610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товари, роботи, послуги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1615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13304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14216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розрахунками з бюджетом</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1620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306</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883</w:t>
            </w:r>
          </w:p>
        </w:tc>
      </w:tr>
      <w:tr w:rsidR="00E511FB" w:rsidRPr="003D45C9" w:rsidTr="00FA35B4">
        <w:tc>
          <w:tcPr>
            <w:tcW w:w="5107" w:type="dxa"/>
          </w:tcPr>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у тому числі з податку на прибуток</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1621</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106</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33</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розрахунками зі страхування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1625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розрахунками з оплати праці</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1630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38</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w:t>
            </w:r>
          </w:p>
        </w:tc>
      </w:tr>
      <w:tr w:rsidR="00E511FB" w:rsidRPr="003D45C9" w:rsidTr="00FA35B4">
        <w:tc>
          <w:tcPr>
            <w:tcW w:w="5107" w:type="dxa"/>
          </w:tcPr>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Поточна кредиторська заборгованість за одержаними авансами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1635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2853</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2826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Поточні забезпечення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1660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1744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1595</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Доходи майбутніх періодів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1665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Інші поточні зобов'язання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1690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848</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526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Усього за розділом IІІ</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1695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30806</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28216</w:t>
            </w:r>
          </w:p>
        </w:tc>
      </w:tr>
      <w:tr w:rsidR="00E511FB" w:rsidRPr="003D45C9" w:rsidTr="00FA35B4">
        <w:tc>
          <w:tcPr>
            <w:tcW w:w="5107" w:type="dxa"/>
          </w:tcPr>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І</w:t>
            </w:r>
            <w:r w:rsidRPr="00FE0EC6">
              <w:rPr>
                <w:rFonts w:ascii="Times New Roman" w:hAnsi="Times New Roman"/>
                <w:bCs/>
                <w:sz w:val="20"/>
                <w:szCs w:val="20"/>
                <w:lang w:val="en-US" w:eastAsia="ru-RU"/>
              </w:rPr>
              <w:t>V</w:t>
            </w:r>
            <w:r w:rsidRPr="00116510">
              <w:rPr>
                <w:rFonts w:ascii="Times New Roman" w:hAnsi="Times New Roman"/>
                <w:bCs/>
                <w:sz w:val="20"/>
                <w:szCs w:val="20"/>
                <w:lang w:eastAsia="ru-RU"/>
              </w:rPr>
              <w:t>. Зобов'язання, пов'язані з необоротними активами,</w:t>
            </w:r>
          </w:p>
          <w:p w:rsidR="00E511FB" w:rsidRPr="00116510" w:rsidRDefault="00E511FB" w:rsidP="00FE0EC6">
            <w:pPr>
              <w:widowControl w:val="0"/>
              <w:spacing w:after="0" w:line="240" w:lineRule="auto"/>
              <w:rPr>
                <w:rFonts w:ascii="Times New Roman" w:hAnsi="Times New Roman"/>
                <w:bCs/>
                <w:sz w:val="20"/>
                <w:szCs w:val="20"/>
                <w:lang w:eastAsia="ru-RU"/>
              </w:rPr>
            </w:pPr>
            <w:r w:rsidRPr="00116510">
              <w:rPr>
                <w:rFonts w:ascii="Times New Roman" w:hAnsi="Times New Roman"/>
                <w:bCs/>
                <w:sz w:val="20"/>
                <w:szCs w:val="20"/>
                <w:lang w:eastAsia="ru-RU"/>
              </w:rPr>
              <w:t xml:space="preserve"> утримуваними для продажу, та групами вибуття</w:t>
            </w:r>
          </w:p>
          <w:p w:rsidR="00E511FB" w:rsidRPr="00116510" w:rsidRDefault="00E511FB" w:rsidP="00FE0EC6">
            <w:pPr>
              <w:widowControl w:val="0"/>
              <w:spacing w:after="0" w:line="240" w:lineRule="auto"/>
              <w:rPr>
                <w:rFonts w:ascii="Times New Roman" w:hAnsi="Times New Roman"/>
                <w:bCs/>
                <w:sz w:val="20"/>
                <w:szCs w:val="20"/>
                <w:lang w:eastAsia="ru-RU"/>
              </w:rPr>
            </w:pP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1700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val="en-US" w:eastAsia="ru-RU"/>
              </w:rPr>
            </w:pPr>
            <w:r w:rsidRPr="00FE0EC6">
              <w:rPr>
                <w:rFonts w:ascii="Times New Roman" w:hAnsi="Times New Roman"/>
                <w:bCs/>
                <w:sz w:val="20"/>
                <w:szCs w:val="20"/>
                <w:lang w:val="en-US" w:eastAsia="ru-RU"/>
              </w:rPr>
              <w:t>Баланс</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1900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47660</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45074</w:t>
            </w:r>
          </w:p>
        </w:tc>
      </w:tr>
    </w:tbl>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FE0EC6">
        <w:rPr>
          <w:rFonts w:ascii="Courier New" w:hAnsi="Courier New" w:cs="Courier New"/>
          <w:sz w:val="20"/>
          <w:szCs w:val="20"/>
          <w:lang w:val="en-US" w:eastAsia="ru-RU"/>
        </w:rPr>
        <w:t>д/н</w:t>
      </w: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tblPr>
      <w:tblGrid>
        <w:gridCol w:w="2943"/>
        <w:gridCol w:w="2765"/>
        <w:gridCol w:w="4147"/>
      </w:tblGrid>
      <w:tr w:rsidR="00E511FB" w:rsidRPr="003D45C9" w:rsidTr="00FA35B4">
        <w:tc>
          <w:tcPr>
            <w:tcW w:w="294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val="en-US" w:eastAsia="ru-RU"/>
              </w:rPr>
              <w:t>Директор</w:t>
            </w:r>
          </w:p>
        </w:tc>
        <w:tc>
          <w:tcPr>
            <w:tcW w:w="2765"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20"/>
                <w:szCs w:val="20"/>
                <w:lang w:val="en-US" w:eastAsia="ru-RU"/>
              </w:rPr>
              <w:t>________________</w:t>
            </w:r>
          </w:p>
        </w:tc>
        <w:tc>
          <w:tcPr>
            <w:tcW w:w="414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val="en-US" w:eastAsia="ru-RU"/>
              </w:rPr>
              <w:t>Бредихiн Вiктор Володимирович</w:t>
            </w:r>
          </w:p>
        </w:tc>
      </w:tr>
      <w:tr w:rsidR="00E511FB" w:rsidRPr="003D45C9" w:rsidTr="00FA35B4">
        <w:tc>
          <w:tcPr>
            <w:tcW w:w="294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16"/>
                <w:szCs w:val="16"/>
                <w:lang w:val="en-US" w:eastAsia="ru-RU"/>
              </w:rPr>
              <w:t>(</w:t>
            </w:r>
            <w:r w:rsidRPr="00FE0EC6">
              <w:rPr>
                <w:rFonts w:ascii="Times New Roman" w:hAnsi="Times New Roman"/>
                <w:b/>
                <w:color w:val="000000"/>
                <w:sz w:val="16"/>
                <w:szCs w:val="16"/>
                <w:lang w:eastAsia="ru-RU"/>
              </w:rPr>
              <w:t>підпис</w:t>
            </w:r>
            <w:r w:rsidRPr="00FE0EC6">
              <w:rPr>
                <w:rFonts w:ascii="Times New Roman" w:hAnsi="Times New Roman"/>
                <w:b/>
                <w:color w:val="000000"/>
                <w:sz w:val="16"/>
                <w:szCs w:val="16"/>
                <w:lang w:val="en-US" w:eastAsia="ru-RU"/>
              </w:rPr>
              <w:t>)</w:t>
            </w:r>
          </w:p>
        </w:tc>
        <w:tc>
          <w:tcPr>
            <w:tcW w:w="414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E511FB" w:rsidRPr="003D45C9" w:rsidTr="00FA35B4">
        <w:tc>
          <w:tcPr>
            <w:tcW w:w="294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E511FB" w:rsidRPr="003D45C9" w:rsidTr="00FA35B4">
        <w:tc>
          <w:tcPr>
            <w:tcW w:w="294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eastAsia="ru-RU"/>
              </w:rPr>
              <w:t>Головний бухгалтер</w:t>
            </w:r>
            <w:r w:rsidRPr="00FE0EC6">
              <w:rPr>
                <w:rFonts w:ascii="Times New Roman" w:hAnsi="Times New Roman"/>
                <w:b/>
                <w:color w:val="000000"/>
                <w:sz w:val="20"/>
                <w:szCs w:val="20"/>
                <w:lang w:eastAsia="ru-RU"/>
              </w:rPr>
              <w:t xml:space="preserve"> </w:t>
            </w:r>
            <w:r w:rsidRPr="00FE0EC6">
              <w:rPr>
                <w:rFonts w:ascii="Times New Roman" w:hAnsi="Times New Roman"/>
                <w:b/>
                <w:color w:val="000000"/>
                <w:sz w:val="20"/>
                <w:szCs w:val="20"/>
                <w:lang w:val="uk-UA" w:eastAsia="ru-RU"/>
              </w:rPr>
              <w:t xml:space="preserve">   </w:t>
            </w:r>
          </w:p>
        </w:tc>
        <w:tc>
          <w:tcPr>
            <w:tcW w:w="2765"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20"/>
                <w:szCs w:val="20"/>
                <w:lang w:val="en-US" w:eastAsia="ru-RU"/>
              </w:rPr>
              <w:t>________________</w:t>
            </w:r>
          </w:p>
        </w:tc>
        <w:tc>
          <w:tcPr>
            <w:tcW w:w="414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val="en-US" w:eastAsia="ru-RU"/>
              </w:rPr>
              <w:t>Флерук Свiтлана Йосипiвна</w:t>
            </w:r>
          </w:p>
        </w:tc>
      </w:tr>
      <w:tr w:rsidR="00E511FB" w:rsidRPr="003D45C9" w:rsidTr="00FA35B4">
        <w:tc>
          <w:tcPr>
            <w:tcW w:w="294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16"/>
                <w:szCs w:val="16"/>
                <w:lang w:val="en-US" w:eastAsia="ru-RU"/>
              </w:rPr>
              <w:t>(</w:t>
            </w:r>
            <w:r w:rsidRPr="00FE0EC6">
              <w:rPr>
                <w:rFonts w:ascii="Times New Roman" w:hAnsi="Times New Roman"/>
                <w:b/>
                <w:color w:val="000000"/>
                <w:sz w:val="16"/>
                <w:szCs w:val="16"/>
                <w:lang w:eastAsia="ru-RU"/>
              </w:rPr>
              <w:t>підпис</w:t>
            </w:r>
            <w:r w:rsidRPr="00FE0EC6">
              <w:rPr>
                <w:rFonts w:ascii="Times New Roman" w:hAnsi="Times New Roman"/>
                <w:b/>
                <w:color w:val="000000"/>
                <w:sz w:val="16"/>
                <w:szCs w:val="16"/>
                <w:lang w:val="en-US" w:eastAsia="ru-RU"/>
              </w:rPr>
              <w:t>)</w:t>
            </w:r>
          </w:p>
        </w:tc>
        <w:tc>
          <w:tcPr>
            <w:tcW w:w="414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Default="00E511FB">
      <w:pPr>
        <w:sectPr w:rsidR="00E511FB" w:rsidSect="00FE0EC6">
          <w:pgSz w:w="11906" w:h="16838"/>
          <w:pgMar w:top="363" w:right="567" w:bottom="363" w:left="1417" w:header="708" w:footer="708" w:gutter="0"/>
          <w:cols w:space="708"/>
          <w:docGrid w:linePitch="360"/>
        </w:sectPr>
      </w:pPr>
    </w:p>
    <w:p w:rsidR="00E511FB" w:rsidRPr="00FE0EC6" w:rsidRDefault="00E511FB" w:rsidP="00FE0EC6">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tblPr>
      <w:tblGrid>
        <w:gridCol w:w="6082"/>
        <w:gridCol w:w="1956"/>
        <w:gridCol w:w="675"/>
        <w:gridCol w:w="676"/>
        <w:gridCol w:w="676"/>
      </w:tblGrid>
      <w:tr w:rsidR="00E511FB" w:rsidRPr="003D45C9" w:rsidTr="00FA35B4">
        <w:tc>
          <w:tcPr>
            <w:tcW w:w="6082" w:type="dxa"/>
          </w:tcPr>
          <w:p w:rsidR="00E511FB" w:rsidRPr="00FE0EC6" w:rsidRDefault="00E511FB" w:rsidP="00FE0EC6">
            <w:pPr>
              <w:widowControl w:val="0"/>
              <w:spacing w:after="0" w:line="240" w:lineRule="auto"/>
              <w:rPr>
                <w:rFonts w:ascii="Times New Roman" w:hAnsi="Times New Roman"/>
                <w:sz w:val="18"/>
                <w:szCs w:val="18"/>
                <w:lang w:eastAsia="ru-RU"/>
              </w:rPr>
            </w:pPr>
          </w:p>
        </w:tc>
        <w:tc>
          <w:tcPr>
            <w:tcW w:w="1956" w:type="dxa"/>
          </w:tcPr>
          <w:p w:rsidR="00E511FB" w:rsidRPr="00FE0EC6" w:rsidRDefault="00E511FB" w:rsidP="00FE0EC6">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eastAsia="ru-RU"/>
              </w:rPr>
            </w:pPr>
            <w:r w:rsidRPr="00FE0EC6">
              <w:rPr>
                <w:rFonts w:ascii="Times New Roman" w:hAnsi="Times New Roman"/>
                <w:sz w:val="18"/>
                <w:szCs w:val="18"/>
                <w:lang w:val="uk-UA" w:eastAsia="ru-RU"/>
              </w:rPr>
              <w:t>Коди</w:t>
            </w:r>
          </w:p>
        </w:tc>
      </w:tr>
      <w:tr w:rsidR="00E511FB" w:rsidRPr="003D45C9" w:rsidTr="00FA35B4">
        <w:tc>
          <w:tcPr>
            <w:tcW w:w="6082" w:type="dxa"/>
          </w:tcPr>
          <w:p w:rsidR="00E511FB" w:rsidRPr="00FE0EC6" w:rsidRDefault="00E511FB" w:rsidP="00FE0EC6">
            <w:pPr>
              <w:widowControl w:val="0"/>
              <w:spacing w:after="0" w:line="240" w:lineRule="auto"/>
              <w:rPr>
                <w:rFonts w:ascii="Times New Roman" w:hAnsi="Times New Roman"/>
                <w:sz w:val="18"/>
                <w:szCs w:val="18"/>
                <w:lang w:eastAsia="ru-RU"/>
              </w:rPr>
            </w:pPr>
          </w:p>
        </w:tc>
        <w:tc>
          <w:tcPr>
            <w:tcW w:w="1956" w:type="dxa"/>
          </w:tcPr>
          <w:p w:rsidR="00E511FB" w:rsidRPr="00FE0EC6" w:rsidRDefault="00E511FB" w:rsidP="00FE0EC6">
            <w:pPr>
              <w:widowControl w:val="0"/>
              <w:spacing w:after="0" w:line="240" w:lineRule="auto"/>
              <w:jc w:val="center"/>
              <w:rPr>
                <w:rFonts w:ascii="Times New Roman" w:hAnsi="Times New Roman"/>
                <w:sz w:val="16"/>
                <w:szCs w:val="16"/>
                <w:lang w:eastAsia="ru-RU"/>
              </w:rPr>
            </w:pPr>
            <w:r w:rsidRPr="00FE0EC6">
              <w:rPr>
                <w:rFonts w:ascii="Times New Roman" w:hAnsi="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val="en-US" w:eastAsia="ru-RU"/>
              </w:rPr>
            </w:pPr>
            <w:r w:rsidRPr="00FE0EC6">
              <w:rPr>
                <w:rFonts w:ascii="Times New Roman" w:hAnsi="Times New Roman"/>
                <w:sz w:val="18"/>
                <w:szCs w:val="18"/>
                <w:lang w:val="en-US" w:eastAsia="ru-RU"/>
              </w:rPr>
              <w:t>2020</w:t>
            </w:r>
          </w:p>
        </w:tc>
        <w:tc>
          <w:tcPr>
            <w:tcW w:w="676" w:type="dxa"/>
            <w:tcBorders>
              <w:top w:val="nil"/>
              <w:left w:val="single" w:sz="6" w:space="0" w:color="auto"/>
              <w:bottom w:val="nil"/>
              <w:right w:val="single" w:sz="6" w:space="0" w:color="auto"/>
            </w:tcBorders>
          </w:tcPr>
          <w:p w:rsidR="00E511FB" w:rsidRPr="00FE0EC6" w:rsidRDefault="00E511FB" w:rsidP="00FE0EC6">
            <w:pPr>
              <w:widowControl w:val="0"/>
              <w:spacing w:after="0" w:line="240" w:lineRule="auto"/>
              <w:rPr>
                <w:rFonts w:ascii="Times New Roman" w:hAnsi="Times New Roman"/>
                <w:bCs/>
                <w:sz w:val="18"/>
                <w:szCs w:val="18"/>
                <w:lang w:val="en-US" w:eastAsia="ru-RU"/>
              </w:rPr>
            </w:pPr>
            <w:r w:rsidRPr="00FE0EC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E511FB" w:rsidRPr="00FE0EC6" w:rsidRDefault="00E511FB" w:rsidP="00FE0EC6">
            <w:pPr>
              <w:widowControl w:val="0"/>
              <w:spacing w:after="0" w:line="240" w:lineRule="auto"/>
              <w:rPr>
                <w:rFonts w:ascii="Times New Roman" w:hAnsi="Times New Roman"/>
                <w:bCs/>
                <w:sz w:val="18"/>
                <w:szCs w:val="18"/>
                <w:lang w:val="en-US" w:eastAsia="ru-RU"/>
              </w:rPr>
            </w:pPr>
            <w:r w:rsidRPr="00FE0EC6">
              <w:rPr>
                <w:rFonts w:ascii="Times New Roman" w:hAnsi="Times New Roman"/>
                <w:bCs/>
                <w:sz w:val="18"/>
                <w:szCs w:val="18"/>
                <w:lang w:val="en-US" w:eastAsia="ru-RU"/>
              </w:rPr>
              <w:t>01</w:t>
            </w:r>
          </w:p>
        </w:tc>
      </w:tr>
      <w:tr w:rsidR="00E511FB" w:rsidRPr="003D45C9" w:rsidTr="00FA35B4">
        <w:tc>
          <w:tcPr>
            <w:tcW w:w="6082" w:type="dxa"/>
          </w:tcPr>
          <w:p w:rsidR="00E511FB" w:rsidRPr="00116510" w:rsidRDefault="00E511FB" w:rsidP="00FE0EC6">
            <w:pPr>
              <w:widowControl w:val="0"/>
              <w:spacing w:after="0" w:line="240" w:lineRule="auto"/>
              <w:rPr>
                <w:rFonts w:ascii="Times New Roman" w:hAnsi="Times New Roman"/>
                <w:sz w:val="20"/>
                <w:szCs w:val="20"/>
                <w:lang w:eastAsia="ru-RU"/>
              </w:rPr>
            </w:pPr>
            <w:r w:rsidRPr="00FE0EC6">
              <w:rPr>
                <w:rFonts w:ascii="Times New Roman" w:hAnsi="Times New Roman"/>
                <w:sz w:val="20"/>
                <w:szCs w:val="20"/>
                <w:lang w:val="uk-UA" w:eastAsia="ru-RU"/>
              </w:rPr>
              <w:t xml:space="preserve">Підприємство  </w:t>
            </w:r>
            <w:r w:rsidRPr="00116510">
              <w:rPr>
                <w:rFonts w:ascii="Times New Roman" w:hAnsi="Times New Roman"/>
                <w:sz w:val="20"/>
                <w:szCs w:val="20"/>
                <w:lang w:eastAsia="ru-RU"/>
              </w:rPr>
              <w:t xml:space="preserve"> </w:t>
            </w:r>
            <w:r w:rsidRPr="00116510">
              <w:rPr>
                <w:rFonts w:ascii="Times New Roman" w:hAnsi="Times New Roman"/>
                <w:sz w:val="20"/>
                <w:szCs w:val="20"/>
                <w:u w:val="single"/>
                <w:lang w:eastAsia="ru-RU"/>
              </w:rPr>
              <w:t>ПРИВАТНЕ АКЦ</w:t>
            </w:r>
            <w:r w:rsidRPr="00FE0EC6">
              <w:rPr>
                <w:rFonts w:ascii="Times New Roman" w:hAnsi="Times New Roman"/>
                <w:sz w:val="20"/>
                <w:szCs w:val="20"/>
                <w:u w:val="single"/>
                <w:lang w:val="en-US" w:eastAsia="ru-RU"/>
              </w:rPr>
              <w:t>I</w:t>
            </w:r>
            <w:r w:rsidRPr="00116510">
              <w:rPr>
                <w:rFonts w:ascii="Times New Roman" w:hAnsi="Times New Roman"/>
                <w:sz w:val="20"/>
                <w:szCs w:val="20"/>
                <w:u w:val="single"/>
                <w:lang w:eastAsia="ru-RU"/>
              </w:rPr>
              <w:t>ОНЕРНЕ ТОВАРИСТВО "Р</w:t>
            </w:r>
            <w:r w:rsidRPr="00FE0EC6">
              <w:rPr>
                <w:rFonts w:ascii="Times New Roman" w:hAnsi="Times New Roman"/>
                <w:sz w:val="20"/>
                <w:szCs w:val="20"/>
                <w:u w:val="single"/>
                <w:lang w:val="en-US" w:eastAsia="ru-RU"/>
              </w:rPr>
              <w:t>I</w:t>
            </w:r>
            <w:r w:rsidRPr="00116510">
              <w:rPr>
                <w:rFonts w:ascii="Times New Roman" w:hAnsi="Times New Roman"/>
                <w:sz w:val="20"/>
                <w:szCs w:val="20"/>
                <w:u w:val="single"/>
                <w:lang w:eastAsia="ru-RU"/>
              </w:rPr>
              <w:t>ВНЕАВТОШЛЯХБУД"</w:t>
            </w:r>
          </w:p>
        </w:tc>
        <w:tc>
          <w:tcPr>
            <w:tcW w:w="1956" w:type="dxa"/>
          </w:tcPr>
          <w:p w:rsidR="00E511FB" w:rsidRPr="00FE0EC6"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val="en-US" w:eastAsia="ru-RU"/>
              </w:rPr>
            </w:pPr>
            <w:r w:rsidRPr="00FE0EC6">
              <w:rPr>
                <w:rFonts w:ascii="Times New Roman" w:hAnsi="Times New Roman"/>
                <w:sz w:val="18"/>
                <w:szCs w:val="18"/>
                <w:lang w:val="en-US" w:eastAsia="ru-RU"/>
              </w:rPr>
              <w:t>31435931</w:t>
            </w:r>
          </w:p>
        </w:tc>
      </w:tr>
    </w:tbl>
    <w:p w:rsidR="00E511FB" w:rsidRPr="00FE0EC6" w:rsidRDefault="00E511FB" w:rsidP="00FE0EC6">
      <w:pPr>
        <w:widowControl w:val="0"/>
        <w:spacing w:after="0" w:line="240" w:lineRule="auto"/>
        <w:jc w:val="center"/>
        <w:rPr>
          <w:rFonts w:ascii="Times New Roman" w:hAnsi="Times New Roman"/>
          <w:b/>
          <w:bCs/>
          <w:lang w:val="uk-UA" w:eastAsia="ru-RU"/>
        </w:rPr>
      </w:pPr>
    </w:p>
    <w:p w:rsidR="00E511FB" w:rsidRPr="00116510" w:rsidRDefault="00E511FB" w:rsidP="00FE0EC6">
      <w:pPr>
        <w:widowControl w:val="0"/>
        <w:spacing w:after="0" w:line="240" w:lineRule="auto"/>
        <w:jc w:val="center"/>
        <w:rPr>
          <w:rFonts w:ascii="Times New Roman" w:hAnsi="Times New Roman"/>
          <w:b/>
          <w:bCs/>
          <w:lang w:eastAsia="ru-RU"/>
        </w:rPr>
      </w:pPr>
      <w:r w:rsidRPr="00116510">
        <w:rPr>
          <w:rFonts w:ascii="Times New Roman" w:hAnsi="Times New Roman"/>
          <w:b/>
          <w:bCs/>
          <w:lang w:eastAsia="ru-RU"/>
        </w:rPr>
        <w:t>Звіт про фінансові результати</w:t>
      </w:r>
      <w:r w:rsidRPr="00FE0EC6">
        <w:rPr>
          <w:rFonts w:ascii="Times New Roman" w:hAnsi="Times New Roman"/>
          <w:b/>
          <w:bCs/>
          <w:lang w:val="uk-UA" w:eastAsia="ru-RU"/>
        </w:rPr>
        <w:t xml:space="preserve"> ( </w:t>
      </w:r>
      <w:r w:rsidRPr="00FE0EC6">
        <w:rPr>
          <w:rFonts w:ascii="Times New Roman" w:hAnsi="Times New Roman"/>
          <w:b/>
          <w:bCs/>
          <w:color w:val="000000"/>
          <w:lang w:val="uk-UA" w:eastAsia="ru-RU"/>
        </w:rPr>
        <w:t>Звіт про сукупний дохід</w:t>
      </w:r>
      <w:r w:rsidRPr="00FE0EC6">
        <w:rPr>
          <w:rFonts w:ascii="Times New Roman" w:hAnsi="Times New Roman"/>
          <w:bCs/>
          <w:color w:val="000000"/>
          <w:sz w:val="20"/>
          <w:szCs w:val="20"/>
          <w:lang w:val="uk-UA" w:eastAsia="ru-RU"/>
        </w:rPr>
        <w:t xml:space="preserve"> </w:t>
      </w:r>
      <w:r w:rsidRPr="00FE0EC6">
        <w:rPr>
          <w:rFonts w:ascii="Times New Roman" w:hAnsi="Times New Roman"/>
          <w:b/>
          <w:bCs/>
          <w:lang w:val="uk-UA" w:eastAsia="ru-RU"/>
        </w:rPr>
        <w:t xml:space="preserve">) </w:t>
      </w:r>
    </w:p>
    <w:p w:rsidR="00E511FB" w:rsidRPr="00FE0EC6" w:rsidRDefault="00E511FB" w:rsidP="00FE0EC6">
      <w:pPr>
        <w:widowControl w:val="0"/>
        <w:spacing w:after="0" w:line="240" w:lineRule="auto"/>
        <w:jc w:val="center"/>
        <w:rPr>
          <w:rFonts w:ascii="Times New Roman" w:hAnsi="Times New Roman"/>
          <w:b/>
          <w:bCs/>
          <w:lang w:val="uk-UA" w:eastAsia="ru-RU"/>
        </w:rPr>
      </w:pPr>
      <w:r w:rsidRPr="00FE0EC6">
        <w:rPr>
          <w:rFonts w:ascii="Times New Roman" w:hAnsi="Times New Roman"/>
          <w:b/>
          <w:bCs/>
          <w:lang w:val="en-US" w:eastAsia="ru-RU"/>
        </w:rPr>
        <w:t>з</w:t>
      </w:r>
      <w:r w:rsidRPr="00FE0EC6">
        <w:rPr>
          <w:rFonts w:ascii="Times New Roman" w:hAnsi="Times New Roman"/>
          <w:b/>
          <w:bCs/>
          <w:lang w:val="uk-UA" w:eastAsia="ru-RU"/>
        </w:rPr>
        <w:t xml:space="preserve">а </w:t>
      </w:r>
      <w:r w:rsidRPr="00FE0EC6">
        <w:rPr>
          <w:rFonts w:ascii="Times New Roman" w:hAnsi="Times New Roman"/>
          <w:b/>
          <w:bCs/>
          <w:lang w:val="en-US" w:eastAsia="ru-RU"/>
        </w:rPr>
        <w:t>2019 рік</w:t>
      </w:r>
      <w:r w:rsidRPr="00FE0EC6">
        <w:rPr>
          <w:rFonts w:ascii="Times New Roman" w:hAnsi="Times New Roman"/>
          <w:b/>
          <w:bCs/>
          <w:lang w:val="uk-UA" w:eastAsia="ru-RU"/>
        </w:rPr>
        <w:t xml:space="preserve"> </w:t>
      </w:r>
    </w:p>
    <w:p w:rsidR="00E511FB" w:rsidRPr="00FE0EC6" w:rsidRDefault="00E511FB" w:rsidP="00FE0EC6">
      <w:pPr>
        <w:widowControl w:val="0"/>
        <w:spacing w:after="0" w:line="240" w:lineRule="auto"/>
        <w:jc w:val="center"/>
        <w:rPr>
          <w:rFonts w:ascii="Times New Roman" w:hAnsi="Times New Roman"/>
          <w:b/>
          <w:bCs/>
          <w:sz w:val="10"/>
          <w:szCs w:val="10"/>
          <w:lang w:val="uk-UA" w:eastAsia="ru-RU"/>
        </w:rPr>
      </w:pPr>
    </w:p>
    <w:tbl>
      <w:tblPr>
        <w:tblW w:w="0" w:type="auto"/>
        <w:jc w:val="right"/>
        <w:tblLayout w:type="fixed"/>
        <w:tblLook w:val="00A0"/>
      </w:tblPr>
      <w:tblGrid>
        <w:gridCol w:w="8613"/>
        <w:gridCol w:w="1134"/>
      </w:tblGrid>
      <w:tr w:rsidR="00E511FB" w:rsidRPr="003D45C9" w:rsidTr="00FA35B4">
        <w:trPr>
          <w:jc w:val="right"/>
        </w:trPr>
        <w:tc>
          <w:tcPr>
            <w:tcW w:w="8613" w:type="dxa"/>
            <w:tcBorders>
              <w:right w:val="single" w:sz="4" w:space="0" w:color="auto"/>
            </w:tcBorders>
            <w:vAlign w:val="center"/>
          </w:tcPr>
          <w:p w:rsidR="00E511FB" w:rsidRPr="00FE0EC6" w:rsidRDefault="00E511FB" w:rsidP="00FE0EC6">
            <w:pPr>
              <w:widowControl w:val="0"/>
              <w:spacing w:after="0" w:line="240" w:lineRule="auto"/>
              <w:rPr>
                <w:rFonts w:ascii="Times New Roman" w:hAnsi="Times New Roman"/>
                <w:lang w:eastAsia="ru-RU"/>
              </w:rPr>
            </w:pPr>
            <w:r w:rsidRPr="00FE0EC6">
              <w:rPr>
                <w:rFonts w:ascii="Times New Roman" w:hAnsi="Times New Roman"/>
                <w:lang w:val="uk-UA" w:eastAsia="ru-RU"/>
              </w:rPr>
              <w:t xml:space="preserve">                                                                    </w:t>
            </w:r>
            <w:r w:rsidRPr="00FE0EC6">
              <w:rPr>
                <w:rFonts w:ascii="Times New Roman" w:hAnsi="Times New Roman"/>
                <w:lang w:val="en-US" w:eastAsia="ru-RU"/>
              </w:rPr>
              <w:t>Форма № 2</w:t>
            </w:r>
            <w:r w:rsidRPr="00FE0EC6">
              <w:rPr>
                <w:rFonts w:ascii="Times New Roman" w:hAnsi="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E511FB" w:rsidRPr="00FE0EC6" w:rsidRDefault="00E511FB" w:rsidP="00FE0EC6">
            <w:pPr>
              <w:keepNext/>
              <w:keepLines/>
              <w:widowControl w:val="0"/>
              <w:suppressAutoHyphens/>
              <w:spacing w:after="0" w:line="240" w:lineRule="auto"/>
              <w:rPr>
                <w:rFonts w:ascii="Times New Roman" w:hAnsi="Times New Roman"/>
                <w:lang w:val="en-US" w:eastAsia="ru-RU"/>
              </w:rPr>
            </w:pPr>
            <w:r w:rsidRPr="00FE0EC6">
              <w:rPr>
                <w:rFonts w:ascii="Times New Roman" w:hAnsi="Times New Roman"/>
                <w:lang w:val="en-US" w:eastAsia="ru-RU"/>
              </w:rPr>
              <w:t>1801003</w:t>
            </w:r>
          </w:p>
        </w:tc>
      </w:tr>
    </w:tbl>
    <w:p w:rsidR="00E511FB" w:rsidRPr="00FE0EC6" w:rsidRDefault="00E511FB" w:rsidP="00FE0EC6">
      <w:pPr>
        <w:widowControl w:val="0"/>
        <w:spacing w:after="0" w:line="240" w:lineRule="auto"/>
        <w:jc w:val="center"/>
        <w:rPr>
          <w:rFonts w:ascii="Times New Roman" w:hAnsi="Times New Roman"/>
          <w:b/>
          <w:bCs/>
          <w:sz w:val="10"/>
          <w:szCs w:val="10"/>
          <w:lang w:eastAsia="ru-RU"/>
        </w:rPr>
      </w:pPr>
    </w:p>
    <w:p w:rsidR="00E511FB" w:rsidRPr="00FE0EC6" w:rsidRDefault="00E511FB" w:rsidP="00FE0EC6">
      <w:pPr>
        <w:keepNext/>
        <w:widowControl w:val="0"/>
        <w:spacing w:after="0" w:line="240" w:lineRule="auto"/>
        <w:jc w:val="center"/>
        <w:outlineLvl w:val="2"/>
        <w:rPr>
          <w:rFonts w:ascii="Times New Roman CYR" w:hAnsi="Times New Roman CYR" w:cs="Times New Roman CYR"/>
          <w:b/>
          <w:bCs/>
          <w:color w:val="000000"/>
          <w:lang w:val="uk-UA" w:eastAsia="ru-RU"/>
        </w:rPr>
      </w:pPr>
      <w:r w:rsidRPr="00FE0EC6">
        <w:rPr>
          <w:rFonts w:ascii="Times New Roman CYR" w:hAnsi="Times New Roman CYR" w:cs="Times New Roman CYR"/>
          <w:b/>
          <w:bCs/>
          <w:color w:val="000000"/>
          <w:lang w:val="uk-UA" w:eastAsia="ru-RU"/>
        </w:rPr>
        <w:t>І. ФІНАНСОВІ РЕЗУЛЬТАТИ</w:t>
      </w:r>
    </w:p>
    <w:p w:rsidR="00E511FB" w:rsidRPr="00FE0EC6" w:rsidRDefault="00E511FB" w:rsidP="00FE0EC6">
      <w:pPr>
        <w:widowControl w:val="0"/>
        <w:spacing w:after="0" w:line="240" w:lineRule="auto"/>
        <w:jc w:val="center"/>
        <w:rPr>
          <w:rFonts w:ascii="Times New Roman" w:hAnsi="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E511FB" w:rsidRPr="003D45C9" w:rsidTr="00FA35B4">
        <w:tc>
          <w:tcPr>
            <w:tcW w:w="5107" w:type="dxa"/>
            <w:vAlign w:val="center"/>
          </w:tcPr>
          <w:p w:rsidR="00E511FB" w:rsidRPr="00FE0EC6" w:rsidRDefault="00E511FB" w:rsidP="00FE0EC6">
            <w:pPr>
              <w:keepNext/>
              <w:spacing w:after="0" w:line="240" w:lineRule="auto"/>
              <w:jc w:val="center"/>
              <w:outlineLvl w:val="0"/>
              <w:rPr>
                <w:rFonts w:ascii="Times New Roman" w:hAnsi="Times New Roman"/>
                <w:b/>
                <w:bCs/>
                <w:sz w:val="20"/>
                <w:szCs w:val="20"/>
                <w:lang w:val="uk-UA" w:eastAsia="ru-RU"/>
              </w:rPr>
            </w:pPr>
            <w:r w:rsidRPr="00FE0EC6">
              <w:rPr>
                <w:rFonts w:ascii="Times New Roman" w:hAnsi="Times New Roman"/>
                <w:b/>
                <w:bCs/>
                <w:sz w:val="20"/>
                <w:szCs w:val="20"/>
                <w:lang w:val="uk-UA" w:eastAsia="ru-RU"/>
              </w:rPr>
              <w:t>Стаття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Код рядка</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bCs/>
                <w:sz w:val="20"/>
                <w:szCs w:val="20"/>
                <w:lang w:val="uk-UA" w:eastAsia="ru-RU"/>
              </w:rPr>
              <w:t>За</w:t>
            </w:r>
            <w:r w:rsidRPr="00FE0EC6">
              <w:rPr>
                <w:rFonts w:ascii="Times New Roman" w:hAnsi="Times New Roman"/>
                <w:b/>
                <w:bCs/>
                <w:sz w:val="20"/>
                <w:szCs w:val="20"/>
                <w:lang w:eastAsia="ru-RU"/>
              </w:rPr>
              <w:t xml:space="preserve"> звітн</w:t>
            </w:r>
            <w:r w:rsidRPr="00FE0EC6">
              <w:rPr>
                <w:rFonts w:ascii="Times New Roman" w:hAnsi="Times New Roman"/>
                <w:b/>
                <w:bCs/>
                <w:sz w:val="20"/>
                <w:szCs w:val="20"/>
                <w:lang w:val="uk-UA" w:eastAsia="ru-RU"/>
              </w:rPr>
              <w:t>ий</w:t>
            </w:r>
            <w:r w:rsidRPr="00FE0EC6">
              <w:rPr>
                <w:rFonts w:ascii="Times New Roman" w:hAnsi="Times New Roman"/>
                <w:b/>
                <w:bCs/>
                <w:sz w:val="20"/>
                <w:szCs w:val="20"/>
                <w:lang w:eastAsia="ru-RU"/>
              </w:rPr>
              <w:t xml:space="preserve"> </w:t>
            </w:r>
            <w:r w:rsidRPr="00FE0EC6">
              <w:rPr>
                <w:rFonts w:ascii="Times New Roman" w:hAnsi="Times New Roman"/>
                <w:b/>
                <w:bCs/>
                <w:sz w:val="20"/>
                <w:szCs w:val="20"/>
                <w:lang w:val="uk-UA" w:eastAsia="ru-RU"/>
              </w:rPr>
              <w:t>період</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color w:val="000000"/>
                <w:sz w:val="20"/>
                <w:szCs w:val="20"/>
                <w:lang w:val="uk-UA" w:eastAsia="ru-RU"/>
              </w:rPr>
              <w:t>За аналогічний</w:t>
            </w:r>
            <w:r w:rsidRPr="00FE0EC6">
              <w:rPr>
                <w:rFonts w:ascii="Times New Roman" w:hAnsi="Times New Roman"/>
                <w:b/>
                <w:color w:val="000000"/>
                <w:sz w:val="20"/>
                <w:szCs w:val="20"/>
                <w:lang w:val="uk-UA" w:eastAsia="ru-RU"/>
              </w:rPr>
              <w:br/>
              <w:t>період попереднього року</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
                <w:bCs/>
                <w:sz w:val="20"/>
                <w:szCs w:val="20"/>
                <w:lang w:eastAsia="ru-RU"/>
              </w:rPr>
            </w:pPr>
            <w:r w:rsidRPr="00FE0EC6">
              <w:rPr>
                <w:rFonts w:ascii="Times New Roman" w:hAnsi="Times New Roman"/>
                <w:b/>
                <w:bCs/>
                <w:sz w:val="20"/>
                <w:szCs w:val="20"/>
                <w:lang w:eastAsia="ru-RU"/>
              </w:rPr>
              <w:t xml:space="preserve">                                                  1</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2</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3</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4</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Чистий дохід від реалізації продукції (товарів, робіт, послуг)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2000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77462</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164074</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Собівартість реалізованої продукції (товарів, робіт, послуг)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2050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(72771)</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(155873)</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Валовий:  </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     прибуток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2090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4691</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8201</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     збиток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2095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Інші операційні доходи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2120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2192</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1233</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Адміністративні витрати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2130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(3751)</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(3907)</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Витрати на збут</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2150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Інші операційні витрати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2180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(2366)</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(4251)</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Фінансовий результат від операційної діяльності:  </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     прибуток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2190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766</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1276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     збиток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2195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Дохід від участі в капіталі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Інші фінансові доходи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2220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18</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260</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Інші доходи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2240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Фінансові витрати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2250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(625)</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(750)</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Втрати від участі в капіталі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2255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Інші витрати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2270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(151)</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(626)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Фінансовий результат до оподаткування:</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прибуток</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2290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38</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160</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збиток</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2295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Витрати (дохід) з податку на прибуток</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2300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-142</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Прибуток (збиток) від припиненої діяльності після оподаткування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2305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Чистий фінансовий результат:  </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     прибуток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2350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18</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     збиток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2355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bl>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p>
    <w:p w:rsidR="00E511FB" w:rsidRPr="00FE0EC6" w:rsidRDefault="00E511FB" w:rsidP="00FE0EC6">
      <w:pPr>
        <w:keepNext/>
        <w:widowControl w:val="0"/>
        <w:spacing w:after="0" w:line="240" w:lineRule="auto"/>
        <w:jc w:val="center"/>
        <w:outlineLvl w:val="2"/>
        <w:rPr>
          <w:rFonts w:ascii="Times New Roman CYR" w:hAnsi="Times New Roman CYR" w:cs="Times New Roman CYR"/>
          <w:b/>
          <w:bCs/>
          <w:lang w:val="en-US" w:eastAsia="ru-RU"/>
        </w:rPr>
      </w:pPr>
      <w:r w:rsidRPr="00FE0EC6">
        <w:rPr>
          <w:rFonts w:ascii="Times New Roman CYR" w:hAnsi="Times New Roman CYR" w:cs="Times New Roman CYR"/>
          <w:b/>
          <w:bCs/>
          <w:color w:val="000000"/>
          <w:lang w:val="uk-UA" w:eastAsia="ru-RU"/>
        </w:rPr>
        <w:t xml:space="preserve">II. </w:t>
      </w:r>
      <w:r w:rsidRPr="00FE0EC6">
        <w:rPr>
          <w:rFonts w:ascii="Times New Roman CYR" w:hAnsi="Times New Roman CYR" w:cs="Times New Roman CYR"/>
          <w:b/>
          <w:bCs/>
          <w:lang w:val="uk-UA" w:eastAsia="ru-RU"/>
        </w:rPr>
        <w:t>СУКУПНИЙ ДОХІД</w:t>
      </w:r>
    </w:p>
    <w:p w:rsidR="00E511FB" w:rsidRPr="00FE0EC6" w:rsidRDefault="00E511FB" w:rsidP="00FE0EC6">
      <w:pPr>
        <w:widowControl w:val="0"/>
        <w:spacing w:after="0" w:line="240" w:lineRule="auto"/>
        <w:jc w:val="center"/>
        <w:rPr>
          <w:rFonts w:ascii="Times New Roman" w:hAnsi="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E511FB" w:rsidRPr="003D45C9" w:rsidTr="00FA35B4">
        <w:tc>
          <w:tcPr>
            <w:tcW w:w="5107" w:type="dxa"/>
            <w:vAlign w:val="center"/>
          </w:tcPr>
          <w:p w:rsidR="00E511FB" w:rsidRPr="00FE0EC6" w:rsidRDefault="00E511FB" w:rsidP="00FE0EC6">
            <w:pPr>
              <w:keepNext/>
              <w:spacing w:after="0" w:line="240" w:lineRule="auto"/>
              <w:jc w:val="center"/>
              <w:outlineLvl w:val="0"/>
              <w:rPr>
                <w:rFonts w:ascii="Times New Roman" w:hAnsi="Times New Roman"/>
                <w:b/>
                <w:bCs/>
                <w:sz w:val="20"/>
                <w:szCs w:val="20"/>
                <w:lang w:val="uk-UA" w:eastAsia="ru-RU"/>
              </w:rPr>
            </w:pPr>
            <w:r w:rsidRPr="00FE0EC6">
              <w:rPr>
                <w:rFonts w:ascii="Times New Roman" w:hAnsi="Times New Roman"/>
                <w:b/>
                <w:bCs/>
                <w:sz w:val="20"/>
                <w:szCs w:val="20"/>
                <w:lang w:val="uk-UA" w:eastAsia="ru-RU"/>
              </w:rPr>
              <w:t>Стаття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Код рядка</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bCs/>
                <w:sz w:val="20"/>
                <w:szCs w:val="20"/>
                <w:lang w:val="uk-UA" w:eastAsia="ru-RU"/>
              </w:rPr>
              <w:t>За</w:t>
            </w:r>
            <w:r w:rsidRPr="00FE0EC6">
              <w:rPr>
                <w:rFonts w:ascii="Times New Roman" w:hAnsi="Times New Roman"/>
                <w:b/>
                <w:bCs/>
                <w:sz w:val="20"/>
                <w:szCs w:val="20"/>
                <w:lang w:eastAsia="ru-RU"/>
              </w:rPr>
              <w:t xml:space="preserve"> звітн</w:t>
            </w:r>
            <w:r w:rsidRPr="00FE0EC6">
              <w:rPr>
                <w:rFonts w:ascii="Times New Roman" w:hAnsi="Times New Roman"/>
                <w:b/>
                <w:bCs/>
                <w:sz w:val="20"/>
                <w:szCs w:val="20"/>
                <w:lang w:val="uk-UA" w:eastAsia="ru-RU"/>
              </w:rPr>
              <w:t>ий</w:t>
            </w:r>
            <w:r w:rsidRPr="00FE0EC6">
              <w:rPr>
                <w:rFonts w:ascii="Times New Roman" w:hAnsi="Times New Roman"/>
                <w:b/>
                <w:bCs/>
                <w:sz w:val="20"/>
                <w:szCs w:val="20"/>
                <w:lang w:eastAsia="ru-RU"/>
              </w:rPr>
              <w:t xml:space="preserve"> </w:t>
            </w:r>
            <w:r w:rsidRPr="00FE0EC6">
              <w:rPr>
                <w:rFonts w:ascii="Times New Roman" w:hAnsi="Times New Roman"/>
                <w:b/>
                <w:bCs/>
                <w:sz w:val="20"/>
                <w:szCs w:val="20"/>
                <w:lang w:val="uk-UA" w:eastAsia="ru-RU"/>
              </w:rPr>
              <w:t>період</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color w:val="000000"/>
                <w:sz w:val="20"/>
                <w:szCs w:val="20"/>
                <w:lang w:val="uk-UA" w:eastAsia="ru-RU"/>
              </w:rPr>
              <w:t>За аналогічний</w:t>
            </w:r>
            <w:r w:rsidRPr="00FE0EC6">
              <w:rPr>
                <w:rFonts w:ascii="Times New Roman" w:hAnsi="Times New Roman"/>
                <w:b/>
                <w:color w:val="000000"/>
                <w:sz w:val="20"/>
                <w:szCs w:val="20"/>
                <w:lang w:val="uk-UA" w:eastAsia="ru-RU"/>
              </w:rPr>
              <w:br/>
              <w:t>період попереднього року</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
                <w:bCs/>
                <w:sz w:val="20"/>
                <w:szCs w:val="20"/>
                <w:lang w:eastAsia="ru-RU"/>
              </w:rPr>
            </w:pPr>
            <w:r w:rsidRPr="00FE0EC6">
              <w:rPr>
                <w:rFonts w:ascii="Times New Roman" w:hAnsi="Times New Roman"/>
                <w:b/>
                <w:bCs/>
                <w:sz w:val="20"/>
                <w:szCs w:val="20"/>
                <w:lang w:eastAsia="ru-RU"/>
              </w:rPr>
              <w:t xml:space="preserve">                                                  1</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2</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3</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4</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Дооцінка (уцінка) необоротних активів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2400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Дооцінка (уцінка) фінансових інструментів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2405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Накопичені курсові різниці</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2410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Частка іншого сукупного доходу асоційованих та спільних підприємств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2415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Інший сукупний дохід</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2445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Інший сукупний дохід до оподаткування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2450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Податок на прибуток, пов'язаний з іншим сукупним доходом</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2455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Інший сукупний дохід після оподаткування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2460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Сукупний дохід (сума рядків 2350, 2355 та 2460)</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2465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18</w:t>
            </w:r>
          </w:p>
        </w:tc>
      </w:tr>
    </w:tbl>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r w:rsidRPr="00FE0EC6">
        <w:rPr>
          <w:rFonts w:ascii="Times New Roman" w:hAnsi="Times New Roman"/>
          <w:b/>
          <w:sz w:val="20"/>
          <w:szCs w:val="20"/>
          <w:lang w:val="en-US" w:eastAsia="ru-RU"/>
        </w:rPr>
        <w:br w:type="page"/>
      </w:r>
    </w:p>
    <w:p w:rsidR="00E511FB" w:rsidRPr="00FE0EC6" w:rsidRDefault="00E511FB" w:rsidP="00FE0EC6">
      <w:pPr>
        <w:keepNext/>
        <w:widowControl w:val="0"/>
        <w:spacing w:after="0" w:line="240" w:lineRule="auto"/>
        <w:jc w:val="center"/>
        <w:outlineLvl w:val="2"/>
        <w:rPr>
          <w:rFonts w:ascii="Times New Roman CYR" w:hAnsi="Times New Roman CYR" w:cs="Times New Roman CYR"/>
          <w:b/>
          <w:bCs/>
          <w:lang w:val="uk-UA" w:eastAsia="ru-RU"/>
        </w:rPr>
      </w:pPr>
      <w:r w:rsidRPr="00FE0EC6">
        <w:rPr>
          <w:rFonts w:ascii="Times New Roman CYR" w:hAnsi="Times New Roman CYR" w:cs="Times New Roman CYR"/>
          <w:b/>
          <w:bCs/>
          <w:lang w:val="en-US" w:eastAsia="ru-RU"/>
        </w:rPr>
        <w:t xml:space="preserve">III. </w:t>
      </w:r>
      <w:r w:rsidRPr="00FE0EC6">
        <w:rPr>
          <w:rFonts w:ascii="Times New Roman CYR" w:hAnsi="Times New Roman CYR" w:cs="Times New Roman CYR"/>
          <w:b/>
          <w:bCs/>
          <w:lang w:val="uk-UA" w:eastAsia="ru-RU"/>
        </w:rPr>
        <w:t>ЕЛЕМЕНТИ ОПЕРАЦІЙНИХ ВИТРАТ</w:t>
      </w:r>
    </w:p>
    <w:p w:rsidR="00E511FB" w:rsidRPr="00FE0EC6" w:rsidRDefault="00E511FB" w:rsidP="00FE0EC6">
      <w:pPr>
        <w:widowControl w:val="0"/>
        <w:spacing w:after="0" w:line="240" w:lineRule="auto"/>
        <w:ind w:firstLine="567"/>
        <w:rPr>
          <w:rFonts w:ascii="Times New Roman" w:hAnsi="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E511FB" w:rsidRPr="003D45C9" w:rsidTr="00FA35B4">
        <w:tc>
          <w:tcPr>
            <w:tcW w:w="5107" w:type="dxa"/>
            <w:vAlign w:val="center"/>
          </w:tcPr>
          <w:p w:rsidR="00E511FB" w:rsidRPr="00FE0EC6" w:rsidRDefault="00E511FB" w:rsidP="00FE0EC6">
            <w:pPr>
              <w:keepNext/>
              <w:widowControl w:val="0"/>
              <w:spacing w:after="0" w:line="240" w:lineRule="auto"/>
              <w:jc w:val="center"/>
              <w:outlineLvl w:val="2"/>
              <w:rPr>
                <w:rFonts w:ascii="Times New Roman" w:hAnsi="Times New Roman"/>
                <w:b/>
                <w:bCs/>
                <w:sz w:val="20"/>
                <w:szCs w:val="20"/>
                <w:lang w:val="uk-UA" w:eastAsia="ru-RU"/>
              </w:rPr>
            </w:pPr>
            <w:r w:rsidRPr="00FE0EC6">
              <w:rPr>
                <w:rFonts w:ascii="Times New Roman" w:hAnsi="Times New Roman"/>
                <w:b/>
                <w:bCs/>
                <w:sz w:val="20"/>
                <w:szCs w:val="20"/>
                <w:lang w:val="uk-UA" w:eastAsia="ru-RU"/>
              </w:rPr>
              <w:t>Назва статті</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Код рядка</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val="uk-UA" w:eastAsia="ru-RU"/>
              </w:rPr>
              <w:t>За</w:t>
            </w:r>
            <w:r w:rsidRPr="00FE0EC6">
              <w:rPr>
                <w:rFonts w:ascii="Times New Roman" w:hAnsi="Times New Roman"/>
                <w:b/>
                <w:bCs/>
                <w:sz w:val="20"/>
                <w:szCs w:val="20"/>
                <w:lang w:eastAsia="ru-RU"/>
              </w:rPr>
              <w:t xml:space="preserve"> звітн</w:t>
            </w:r>
            <w:r w:rsidRPr="00FE0EC6">
              <w:rPr>
                <w:rFonts w:ascii="Times New Roman" w:hAnsi="Times New Roman"/>
                <w:b/>
                <w:bCs/>
                <w:sz w:val="20"/>
                <w:szCs w:val="20"/>
                <w:lang w:val="uk-UA" w:eastAsia="ru-RU"/>
              </w:rPr>
              <w:t>ий</w:t>
            </w:r>
            <w:r w:rsidRPr="00FE0EC6">
              <w:rPr>
                <w:rFonts w:ascii="Times New Roman" w:hAnsi="Times New Roman"/>
                <w:b/>
                <w:bCs/>
                <w:sz w:val="20"/>
                <w:szCs w:val="20"/>
                <w:lang w:eastAsia="ru-RU"/>
              </w:rPr>
              <w:t xml:space="preserve"> </w:t>
            </w:r>
            <w:r w:rsidRPr="00FE0EC6">
              <w:rPr>
                <w:rFonts w:ascii="Times New Roman" w:hAnsi="Times New Roman"/>
                <w:b/>
                <w:bCs/>
                <w:sz w:val="20"/>
                <w:szCs w:val="20"/>
                <w:lang w:val="uk-UA" w:eastAsia="ru-RU"/>
              </w:rPr>
              <w:t>період</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color w:val="000000"/>
                <w:sz w:val="20"/>
                <w:szCs w:val="20"/>
                <w:lang w:val="uk-UA" w:eastAsia="ru-RU"/>
              </w:rPr>
              <w:t>За аналогічний</w:t>
            </w:r>
            <w:r w:rsidRPr="00FE0EC6">
              <w:rPr>
                <w:rFonts w:ascii="Times New Roman" w:hAnsi="Times New Roman"/>
                <w:b/>
                <w:color w:val="000000"/>
                <w:sz w:val="20"/>
                <w:szCs w:val="20"/>
                <w:lang w:val="uk-UA" w:eastAsia="ru-RU"/>
              </w:rPr>
              <w:br/>
              <w:t>період попереднього року</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
                <w:bCs/>
                <w:sz w:val="20"/>
                <w:szCs w:val="20"/>
                <w:lang w:eastAsia="ru-RU"/>
              </w:rPr>
            </w:pPr>
            <w:r w:rsidRPr="00FE0EC6">
              <w:rPr>
                <w:rFonts w:ascii="Times New Roman" w:hAnsi="Times New Roman"/>
                <w:b/>
                <w:bCs/>
                <w:sz w:val="20"/>
                <w:szCs w:val="20"/>
                <w:lang w:eastAsia="ru-RU"/>
              </w:rPr>
              <w:t xml:space="preserve">                                                   1</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2</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3</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4</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
                <w:bCs/>
                <w:sz w:val="20"/>
                <w:szCs w:val="20"/>
                <w:lang w:val="en-US" w:eastAsia="ru-RU"/>
              </w:rPr>
            </w:pPr>
            <w:r w:rsidRPr="00FE0EC6">
              <w:rPr>
                <w:rFonts w:ascii="Times New Roman" w:hAnsi="Times New Roman"/>
                <w:sz w:val="20"/>
                <w:szCs w:val="20"/>
                <w:lang w:val="uk-UA" w:eastAsia="ru-RU"/>
              </w:rPr>
              <w:t>Матеріальні затрати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2500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52986</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112759</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
                <w:bCs/>
                <w:sz w:val="20"/>
                <w:szCs w:val="20"/>
                <w:lang w:val="en-US" w:eastAsia="ru-RU"/>
              </w:rPr>
            </w:pPr>
            <w:r w:rsidRPr="00FE0EC6">
              <w:rPr>
                <w:rFonts w:ascii="Times New Roman" w:hAnsi="Times New Roman"/>
                <w:sz w:val="20"/>
                <w:szCs w:val="20"/>
                <w:lang w:val="uk-UA" w:eastAsia="ru-RU"/>
              </w:rPr>
              <w:t>Витрати на оплату праці</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2505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7963</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8914</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
                <w:bCs/>
                <w:sz w:val="20"/>
                <w:szCs w:val="20"/>
                <w:lang w:val="en-US" w:eastAsia="ru-RU"/>
              </w:rPr>
            </w:pPr>
            <w:r w:rsidRPr="00FE0EC6">
              <w:rPr>
                <w:rFonts w:ascii="Times New Roman" w:hAnsi="Times New Roman"/>
                <w:sz w:val="20"/>
                <w:szCs w:val="20"/>
                <w:lang w:val="uk-UA" w:eastAsia="ru-RU"/>
              </w:rPr>
              <w:t>Відрахування на соціальні заходи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2510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1550</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1705</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sz w:val="20"/>
                <w:szCs w:val="20"/>
                <w:lang w:val="uk-UA" w:eastAsia="ru-RU"/>
              </w:rPr>
            </w:pPr>
            <w:r w:rsidRPr="00FE0EC6">
              <w:rPr>
                <w:rFonts w:ascii="Times New Roman" w:hAnsi="Times New Roman"/>
                <w:sz w:val="20"/>
                <w:szCs w:val="20"/>
                <w:lang w:val="uk-UA" w:eastAsia="ru-RU"/>
              </w:rPr>
              <w:t>Амортизація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2515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11895</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8967</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sz w:val="20"/>
                <w:szCs w:val="20"/>
                <w:lang w:val="uk-UA" w:eastAsia="ru-RU"/>
              </w:rPr>
            </w:pPr>
            <w:r w:rsidRPr="00FE0EC6">
              <w:rPr>
                <w:rFonts w:ascii="Times New Roman" w:hAnsi="Times New Roman"/>
                <w:sz w:val="20"/>
                <w:szCs w:val="20"/>
                <w:lang w:val="uk-UA" w:eastAsia="ru-RU"/>
              </w:rPr>
              <w:t>Інші операційні витрати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2520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11394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31401</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sz w:val="20"/>
                <w:szCs w:val="20"/>
                <w:lang w:val="uk-UA" w:eastAsia="ru-RU"/>
              </w:rPr>
            </w:pPr>
            <w:r w:rsidRPr="00FE0EC6">
              <w:rPr>
                <w:rFonts w:ascii="Times New Roman" w:hAnsi="Times New Roman"/>
                <w:b/>
                <w:sz w:val="20"/>
                <w:szCs w:val="20"/>
                <w:lang w:val="uk-UA" w:eastAsia="ru-RU"/>
              </w:rPr>
              <w:t>Разом</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2550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85788</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163746</w:t>
            </w:r>
          </w:p>
        </w:tc>
      </w:tr>
    </w:tbl>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p>
    <w:p w:rsidR="00E511FB" w:rsidRPr="00FE0EC6" w:rsidRDefault="00E511FB" w:rsidP="00FE0EC6">
      <w:pPr>
        <w:keepNext/>
        <w:widowControl w:val="0"/>
        <w:spacing w:after="0" w:line="240" w:lineRule="auto"/>
        <w:jc w:val="center"/>
        <w:outlineLvl w:val="2"/>
        <w:rPr>
          <w:rFonts w:ascii="Times New Roman CYR" w:hAnsi="Times New Roman CYR" w:cs="Times New Roman CYR"/>
          <w:b/>
          <w:bCs/>
          <w:color w:val="000000"/>
          <w:lang w:val="uk-UA" w:eastAsia="ru-RU"/>
        </w:rPr>
      </w:pPr>
      <w:r w:rsidRPr="00FE0EC6">
        <w:rPr>
          <w:rFonts w:ascii="Times New Roman CYR" w:hAnsi="Times New Roman CYR" w:cs="Times New Roman CYR"/>
          <w:b/>
          <w:bCs/>
          <w:color w:val="000000"/>
          <w:lang w:val="uk-UA" w:eastAsia="ru-RU"/>
        </w:rPr>
        <w:t>ІV.</w:t>
      </w:r>
      <w:r w:rsidRPr="00FE0EC6">
        <w:rPr>
          <w:rFonts w:ascii="Times New Roman CYR" w:hAnsi="Times New Roman CYR" w:cs="Times New Roman CYR"/>
          <w:b/>
          <w:bCs/>
          <w:color w:val="000000"/>
          <w:lang w:eastAsia="ru-RU"/>
        </w:rPr>
        <w:t xml:space="preserve"> </w:t>
      </w:r>
      <w:r w:rsidRPr="00FE0EC6">
        <w:rPr>
          <w:rFonts w:ascii="Times New Roman CYR" w:hAnsi="Times New Roman CYR" w:cs="Times New Roman CYR"/>
          <w:b/>
          <w:bCs/>
          <w:color w:val="000000"/>
          <w:lang w:val="uk-UA" w:eastAsia="ru-RU"/>
        </w:rPr>
        <w:t xml:space="preserve"> РОЗРАХУНОК ПОКАЗНИКІВ ПРИБУТКОВОСТІ АКЦІЙ</w:t>
      </w:r>
    </w:p>
    <w:p w:rsidR="00E511FB" w:rsidRPr="00FE0EC6" w:rsidRDefault="00E511FB" w:rsidP="00FE0EC6">
      <w:pPr>
        <w:widowControl w:val="0"/>
        <w:spacing w:after="0" w:line="240" w:lineRule="auto"/>
        <w:ind w:firstLine="567"/>
        <w:rPr>
          <w:rFonts w:ascii="Times New Roman" w:hAnsi="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E511FB" w:rsidRPr="003D45C9" w:rsidTr="00FA35B4">
        <w:tc>
          <w:tcPr>
            <w:tcW w:w="5107" w:type="dxa"/>
            <w:vAlign w:val="center"/>
          </w:tcPr>
          <w:p w:rsidR="00E511FB" w:rsidRPr="00FE0EC6" w:rsidRDefault="00E511FB" w:rsidP="00FE0EC6">
            <w:pPr>
              <w:keepNext/>
              <w:widowControl w:val="0"/>
              <w:spacing w:after="0" w:line="240" w:lineRule="auto"/>
              <w:jc w:val="center"/>
              <w:outlineLvl w:val="2"/>
              <w:rPr>
                <w:rFonts w:ascii="Times New Roman" w:hAnsi="Times New Roman"/>
                <w:b/>
                <w:bCs/>
                <w:sz w:val="20"/>
                <w:szCs w:val="20"/>
                <w:lang w:val="uk-UA" w:eastAsia="ru-RU"/>
              </w:rPr>
            </w:pPr>
            <w:r w:rsidRPr="00FE0EC6">
              <w:rPr>
                <w:rFonts w:ascii="Times New Roman" w:hAnsi="Times New Roman"/>
                <w:b/>
                <w:bCs/>
                <w:sz w:val="20"/>
                <w:szCs w:val="20"/>
                <w:lang w:val="uk-UA" w:eastAsia="ru-RU"/>
              </w:rPr>
              <w:t>Назва статті</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Код рядка</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val="uk-UA" w:eastAsia="ru-RU"/>
              </w:rPr>
              <w:t>За</w:t>
            </w:r>
            <w:r w:rsidRPr="00FE0EC6">
              <w:rPr>
                <w:rFonts w:ascii="Times New Roman" w:hAnsi="Times New Roman"/>
                <w:b/>
                <w:bCs/>
                <w:sz w:val="20"/>
                <w:szCs w:val="20"/>
                <w:lang w:eastAsia="ru-RU"/>
              </w:rPr>
              <w:t xml:space="preserve"> звітн</w:t>
            </w:r>
            <w:r w:rsidRPr="00FE0EC6">
              <w:rPr>
                <w:rFonts w:ascii="Times New Roman" w:hAnsi="Times New Roman"/>
                <w:b/>
                <w:bCs/>
                <w:sz w:val="20"/>
                <w:szCs w:val="20"/>
                <w:lang w:val="uk-UA" w:eastAsia="ru-RU"/>
              </w:rPr>
              <w:t>ий</w:t>
            </w:r>
            <w:r w:rsidRPr="00FE0EC6">
              <w:rPr>
                <w:rFonts w:ascii="Times New Roman" w:hAnsi="Times New Roman"/>
                <w:b/>
                <w:bCs/>
                <w:sz w:val="20"/>
                <w:szCs w:val="20"/>
                <w:lang w:eastAsia="ru-RU"/>
              </w:rPr>
              <w:t xml:space="preserve"> </w:t>
            </w:r>
            <w:r w:rsidRPr="00FE0EC6">
              <w:rPr>
                <w:rFonts w:ascii="Times New Roman" w:hAnsi="Times New Roman"/>
                <w:b/>
                <w:bCs/>
                <w:sz w:val="20"/>
                <w:szCs w:val="20"/>
                <w:lang w:val="uk-UA" w:eastAsia="ru-RU"/>
              </w:rPr>
              <w:t>період</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color w:val="000000"/>
                <w:sz w:val="20"/>
                <w:szCs w:val="20"/>
                <w:lang w:val="uk-UA" w:eastAsia="ru-RU"/>
              </w:rPr>
              <w:t>За аналогічний</w:t>
            </w:r>
            <w:r w:rsidRPr="00FE0EC6">
              <w:rPr>
                <w:rFonts w:ascii="Times New Roman" w:hAnsi="Times New Roman"/>
                <w:b/>
                <w:color w:val="000000"/>
                <w:sz w:val="20"/>
                <w:szCs w:val="20"/>
                <w:lang w:val="uk-UA" w:eastAsia="ru-RU"/>
              </w:rPr>
              <w:br/>
              <w:t>період попереднього року</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
                <w:bCs/>
                <w:sz w:val="20"/>
                <w:szCs w:val="20"/>
                <w:lang w:eastAsia="ru-RU"/>
              </w:rPr>
            </w:pPr>
            <w:r w:rsidRPr="00FE0EC6">
              <w:rPr>
                <w:rFonts w:ascii="Times New Roman" w:hAnsi="Times New Roman"/>
                <w:b/>
                <w:bCs/>
                <w:sz w:val="20"/>
                <w:szCs w:val="20"/>
                <w:lang w:eastAsia="ru-RU"/>
              </w:rPr>
              <w:t xml:space="preserve">                                                   1</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2</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3</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4</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
                <w:bCs/>
                <w:sz w:val="20"/>
                <w:szCs w:val="20"/>
                <w:lang w:val="en-US" w:eastAsia="ru-RU"/>
              </w:rPr>
            </w:pPr>
            <w:r w:rsidRPr="00FE0EC6">
              <w:rPr>
                <w:rFonts w:ascii="Times New Roman" w:hAnsi="Times New Roman"/>
                <w:color w:val="000000"/>
                <w:sz w:val="20"/>
                <w:szCs w:val="20"/>
                <w:lang w:val="uk-UA" w:eastAsia="ru-RU"/>
              </w:rPr>
              <w:t>Середньорічна кількість простих акцій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2600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5110</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5110</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
                <w:bCs/>
                <w:sz w:val="20"/>
                <w:szCs w:val="20"/>
                <w:lang w:eastAsia="ru-RU"/>
              </w:rPr>
            </w:pPr>
            <w:r w:rsidRPr="00FE0EC6">
              <w:rPr>
                <w:rFonts w:ascii="Times New Roman" w:hAnsi="Times New Roman"/>
                <w:color w:val="000000"/>
                <w:sz w:val="20"/>
                <w:szCs w:val="20"/>
                <w:lang w:val="uk-UA" w:eastAsia="ru-RU"/>
              </w:rPr>
              <w:t>Скоригована середньорічна кількість простих акцій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2605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5110</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5110</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
                <w:bCs/>
                <w:sz w:val="20"/>
                <w:szCs w:val="20"/>
                <w:lang w:eastAsia="ru-RU"/>
              </w:rPr>
            </w:pPr>
            <w:r w:rsidRPr="00FE0EC6">
              <w:rPr>
                <w:rFonts w:ascii="Times New Roman" w:hAnsi="Times New Roman"/>
                <w:color w:val="000000"/>
                <w:sz w:val="20"/>
                <w:szCs w:val="20"/>
                <w:lang w:val="uk-UA" w:eastAsia="ru-RU"/>
              </w:rPr>
              <w:t>Чистий прибуток (збиток) на одну просту акцію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2610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0.78277890</w:t>
            </w:r>
          </w:p>
        </w:tc>
        <w:tc>
          <w:tcPr>
            <w:tcW w:w="1986" w:type="dxa"/>
            <w:vAlign w:val="center"/>
          </w:tcPr>
          <w:p w:rsidR="00E511FB" w:rsidRPr="00FE0EC6" w:rsidRDefault="00E511FB" w:rsidP="00EC66F6">
            <w:pPr>
              <w:widowControl w:val="0"/>
              <w:spacing w:after="0" w:line="240" w:lineRule="auto"/>
              <w:jc w:val="center"/>
              <w:rPr>
                <w:rFonts w:ascii="Times New Roman" w:hAnsi="Times New Roman"/>
                <w:bCs/>
                <w:sz w:val="20"/>
                <w:szCs w:val="20"/>
                <w:lang w:val="en-US" w:eastAsia="ru-RU"/>
              </w:rPr>
            </w:pPr>
            <w:bookmarkStart w:id="3" w:name="_GoBack"/>
            <w:r w:rsidRPr="00FE0EC6">
              <w:rPr>
                <w:rFonts w:ascii="Times New Roman" w:hAnsi="Times New Roman"/>
                <w:bCs/>
                <w:sz w:val="20"/>
                <w:szCs w:val="20"/>
                <w:lang w:val="uk-UA" w:eastAsia="ru-RU"/>
              </w:rPr>
              <w:t>3.52</w:t>
            </w:r>
            <w:r>
              <w:rPr>
                <w:rFonts w:ascii="Times New Roman" w:hAnsi="Times New Roman"/>
                <w:bCs/>
                <w:sz w:val="20"/>
                <w:szCs w:val="20"/>
                <w:lang w:val="uk-UA" w:eastAsia="ru-RU"/>
              </w:rPr>
              <w:t>250489</w:t>
            </w:r>
            <w:bookmarkEnd w:id="3"/>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sz w:val="20"/>
                <w:szCs w:val="20"/>
                <w:lang w:val="uk-UA" w:eastAsia="ru-RU"/>
              </w:rPr>
            </w:pPr>
            <w:r w:rsidRPr="00FE0EC6">
              <w:rPr>
                <w:rFonts w:ascii="Times New Roman" w:hAnsi="Times New Roman"/>
                <w:color w:val="000000"/>
                <w:sz w:val="20"/>
                <w:szCs w:val="20"/>
                <w:lang w:val="uk-UA" w:eastAsia="ru-RU"/>
              </w:rPr>
              <w:t>Скоригований чистий прибуток (збиток) на одну просту акцію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2615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0.78277890</w:t>
            </w:r>
          </w:p>
        </w:tc>
        <w:tc>
          <w:tcPr>
            <w:tcW w:w="1986" w:type="dxa"/>
            <w:vAlign w:val="center"/>
          </w:tcPr>
          <w:p w:rsidR="00E511FB" w:rsidRPr="00FE0EC6" w:rsidRDefault="00E511FB" w:rsidP="00EC66F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3.52</w:t>
            </w:r>
            <w:r>
              <w:rPr>
                <w:rFonts w:ascii="Times New Roman" w:hAnsi="Times New Roman"/>
                <w:bCs/>
                <w:sz w:val="20"/>
                <w:szCs w:val="20"/>
                <w:lang w:val="uk-UA" w:eastAsia="ru-RU"/>
              </w:rPr>
              <w:t>250489</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sz w:val="20"/>
                <w:szCs w:val="20"/>
                <w:lang w:val="uk-UA" w:eastAsia="ru-RU"/>
              </w:rPr>
            </w:pPr>
            <w:r w:rsidRPr="00FE0EC6">
              <w:rPr>
                <w:rFonts w:ascii="Times New Roman" w:hAnsi="Times New Roman"/>
                <w:color w:val="000000"/>
                <w:sz w:val="20"/>
                <w:szCs w:val="20"/>
                <w:lang w:val="uk-UA" w:eastAsia="ru-RU"/>
              </w:rPr>
              <w:t>Дивіденди на одну просту акцію </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2650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en-US" w:eastAsia="ru-RU"/>
              </w:rPr>
            </w:pPr>
            <w:r w:rsidRPr="00FE0EC6">
              <w:rPr>
                <w:rFonts w:ascii="Times New Roman" w:hAnsi="Times New Roman"/>
                <w:bCs/>
                <w:sz w:val="20"/>
                <w:szCs w:val="20"/>
                <w:lang w:val="uk-UA" w:eastAsia="ru-RU"/>
              </w:rPr>
              <w:t>--</w:t>
            </w:r>
          </w:p>
        </w:tc>
      </w:tr>
    </w:tbl>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FE0EC6">
        <w:rPr>
          <w:rFonts w:ascii="Courier New" w:hAnsi="Courier New" w:cs="Courier New"/>
          <w:sz w:val="20"/>
          <w:szCs w:val="20"/>
          <w:lang w:val="en-US" w:eastAsia="ru-RU"/>
        </w:rPr>
        <w:t>д/н</w:t>
      </w: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tblPr>
      <w:tblGrid>
        <w:gridCol w:w="2943"/>
        <w:gridCol w:w="2765"/>
        <w:gridCol w:w="4147"/>
      </w:tblGrid>
      <w:tr w:rsidR="00E511FB" w:rsidRPr="003D45C9" w:rsidTr="00FA35B4">
        <w:tc>
          <w:tcPr>
            <w:tcW w:w="294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val="en-US" w:eastAsia="ru-RU"/>
              </w:rPr>
              <w:t>Директор</w:t>
            </w:r>
          </w:p>
        </w:tc>
        <w:tc>
          <w:tcPr>
            <w:tcW w:w="2765"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20"/>
                <w:szCs w:val="20"/>
                <w:lang w:val="en-US" w:eastAsia="ru-RU"/>
              </w:rPr>
              <w:t>________________</w:t>
            </w:r>
          </w:p>
        </w:tc>
        <w:tc>
          <w:tcPr>
            <w:tcW w:w="414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val="en-US" w:eastAsia="ru-RU"/>
              </w:rPr>
              <w:t>Бредихiн Вiктор Володимирович</w:t>
            </w:r>
          </w:p>
        </w:tc>
      </w:tr>
      <w:tr w:rsidR="00E511FB" w:rsidRPr="003D45C9" w:rsidTr="00FA35B4">
        <w:tc>
          <w:tcPr>
            <w:tcW w:w="294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16"/>
                <w:szCs w:val="16"/>
                <w:lang w:val="en-US" w:eastAsia="ru-RU"/>
              </w:rPr>
              <w:t>(</w:t>
            </w:r>
            <w:r w:rsidRPr="00FE0EC6">
              <w:rPr>
                <w:rFonts w:ascii="Times New Roman" w:hAnsi="Times New Roman"/>
                <w:b/>
                <w:color w:val="000000"/>
                <w:sz w:val="16"/>
                <w:szCs w:val="16"/>
                <w:lang w:eastAsia="ru-RU"/>
              </w:rPr>
              <w:t>підпис</w:t>
            </w:r>
            <w:r w:rsidRPr="00FE0EC6">
              <w:rPr>
                <w:rFonts w:ascii="Times New Roman" w:hAnsi="Times New Roman"/>
                <w:b/>
                <w:color w:val="000000"/>
                <w:sz w:val="16"/>
                <w:szCs w:val="16"/>
                <w:lang w:val="en-US" w:eastAsia="ru-RU"/>
              </w:rPr>
              <w:t>)</w:t>
            </w:r>
          </w:p>
        </w:tc>
        <w:tc>
          <w:tcPr>
            <w:tcW w:w="414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E511FB" w:rsidRPr="003D45C9" w:rsidTr="00FA35B4">
        <w:tc>
          <w:tcPr>
            <w:tcW w:w="294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E511FB" w:rsidRPr="003D45C9" w:rsidTr="00FA35B4">
        <w:tc>
          <w:tcPr>
            <w:tcW w:w="294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eastAsia="ru-RU"/>
              </w:rPr>
              <w:t>Головний бухгалтер</w:t>
            </w:r>
            <w:r w:rsidRPr="00FE0EC6">
              <w:rPr>
                <w:rFonts w:ascii="Times New Roman" w:hAnsi="Times New Roman"/>
                <w:b/>
                <w:color w:val="000000"/>
                <w:sz w:val="20"/>
                <w:szCs w:val="20"/>
                <w:lang w:eastAsia="ru-RU"/>
              </w:rPr>
              <w:t xml:space="preserve"> </w:t>
            </w:r>
            <w:r w:rsidRPr="00FE0EC6">
              <w:rPr>
                <w:rFonts w:ascii="Times New Roman" w:hAnsi="Times New Roman"/>
                <w:b/>
                <w:color w:val="000000"/>
                <w:sz w:val="20"/>
                <w:szCs w:val="20"/>
                <w:lang w:val="uk-UA" w:eastAsia="ru-RU"/>
              </w:rPr>
              <w:t xml:space="preserve">   </w:t>
            </w:r>
          </w:p>
        </w:tc>
        <w:tc>
          <w:tcPr>
            <w:tcW w:w="2765"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20"/>
                <w:szCs w:val="20"/>
                <w:lang w:val="en-US" w:eastAsia="ru-RU"/>
              </w:rPr>
              <w:t>________________</w:t>
            </w:r>
          </w:p>
        </w:tc>
        <w:tc>
          <w:tcPr>
            <w:tcW w:w="414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val="en-US" w:eastAsia="ru-RU"/>
              </w:rPr>
              <w:t>Флерук Свiтлана Йосипiвна</w:t>
            </w:r>
          </w:p>
        </w:tc>
      </w:tr>
      <w:tr w:rsidR="00E511FB" w:rsidRPr="003D45C9" w:rsidTr="00FA35B4">
        <w:trPr>
          <w:trHeight w:val="70"/>
        </w:trPr>
        <w:tc>
          <w:tcPr>
            <w:tcW w:w="294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16"/>
                <w:szCs w:val="16"/>
                <w:lang w:val="en-US" w:eastAsia="ru-RU"/>
              </w:rPr>
              <w:t>(</w:t>
            </w:r>
            <w:r w:rsidRPr="00FE0EC6">
              <w:rPr>
                <w:rFonts w:ascii="Times New Roman" w:hAnsi="Times New Roman"/>
                <w:b/>
                <w:color w:val="000000"/>
                <w:sz w:val="16"/>
                <w:szCs w:val="16"/>
                <w:lang w:eastAsia="ru-RU"/>
              </w:rPr>
              <w:t>підпис</w:t>
            </w:r>
            <w:r w:rsidRPr="00FE0EC6">
              <w:rPr>
                <w:rFonts w:ascii="Times New Roman" w:hAnsi="Times New Roman"/>
                <w:b/>
                <w:color w:val="000000"/>
                <w:sz w:val="16"/>
                <w:szCs w:val="16"/>
                <w:lang w:val="en-US" w:eastAsia="ru-RU"/>
              </w:rPr>
              <w:t>)</w:t>
            </w:r>
          </w:p>
        </w:tc>
        <w:tc>
          <w:tcPr>
            <w:tcW w:w="414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Default="00E511FB">
      <w:pPr>
        <w:sectPr w:rsidR="00E511FB" w:rsidSect="00FE0EC6">
          <w:pgSz w:w="11906" w:h="16838"/>
          <w:pgMar w:top="363" w:right="567" w:bottom="363" w:left="1417" w:header="708" w:footer="708" w:gutter="0"/>
          <w:cols w:space="708"/>
          <w:docGrid w:linePitch="360"/>
        </w:sectPr>
      </w:pPr>
    </w:p>
    <w:p w:rsidR="00E511FB" w:rsidRPr="00FE0EC6" w:rsidRDefault="00E511FB" w:rsidP="00FE0EC6">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tblPr>
      <w:tblGrid>
        <w:gridCol w:w="6082"/>
        <w:gridCol w:w="1956"/>
        <w:gridCol w:w="675"/>
        <w:gridCol w:w="676"/>
        <w:gridCol w:w="676"/>
      </w:tblGrid>
      <w:tr w:rsidR="00E511FB" w:rsidRPr="003D45C9" w:rsidTr="00FA35B4">
        <w:tc>
          <w:tcPr>
            <w:tcW w:w="6082" w:type="dxa"/>
          </w:tcPr>
          <w:p w:rsidR="00E511FB" w:rsidRPr="00FE0EC6" w:rsidRDefault="00E511FB" w:rsidP="00FE0EC6">
            <w:pPr>
              <w:widowControl w:val="0"/>
              <w:spacing w:after="0" w:line="240" w:lineRule="auto"/>
              <w:rPr>
                <w:rFonts w:ascii="Times New Roman" w:hAnsi="Times New Roman"/>
                <w:sz w:val="18"/>
                <w:szCs w:val="18"/>
                <w:lang w:eastAsia="ru-RU"/>
              </w:rPr>
            </w:pPr>
          </w:p>
        </w:tc>
        <w:tc>
          <w:tcPr>
            <w:tcW w:w="1956" w:type="dxa"/>
          </w:tcPr>
          <w:p w:rsidR="00E511FB" w:rsidRPr="00FE0EC6" w:rsidRDefault="00E511FB" w:rsidP="00FE0EC6">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eastAsia="ru-RU"/>
              </w:rPr>
            </w:pPr>
            <w:r w:rsidRPr="00FE0EC6">
              <w:rPr>
                <w:rFonts w:ascii="Times New Roman" w:hAnsi="Times New Roman"/>
                <w:sz w:val="18"/>
                <w:szCs w:val="18"/>
                <w:lang w:val="uk-UA" w:eastAsia="ru-RU"/>
              </w:rPr>
              <w:t>Коди</w:t>
            </w:r>
          </w:p>
        </w:tc>
      </w:tr>
      <w:tr w:rsidR="00E511FB" w:rsidRPr="003D45C9" w:rsidTr="00FA35B4">
        <w:tc>
          <w:tcPr>
            <w:tcW w:w="6082" w:type="dxa"/>
          </w:tcPr>
          <w:p w:rsidR="00E511FB" w:rsidRPr="00FE0EC6" w:rsidRDefault="00E511FB" w:rsidP="00FE0EC6">
            <w:pPr>
              <w:widowControl w:val="0"/>
              <w:spacing w:after="0" w:line="240" w:lineRule="auto"/>
              <w:rPr>
                <w:rFonts w:ascii="Times New Roman" w:hAnsi="Times New Roman"/>
                <w:sz w:val="18"/>
                <w:szCs w:val="18"/>
                <w:lang w:eastAsia="ru-RU"/>
              </w:rPr>
            </w:pPr>
          </w:p>
        </w:tc>
        <w:tc>
          <w:tcPr>
            <w:tcW w:w="1956" w:type="dxa"/>
          </w:tcPr>
          <w:p w:rsidR="00E511FB" w:rsidRPr="00FE0EC6" w:rsidRDefault="00E511FB" w:rsidP="00FE0EC6">
            <w:pPr>
              <w:widowControl w:val="0"/>
              <w:spacing w:after="0" w:line="240" w:lineRule="auto"/>
              <w:jc w:val="center"/>
              <w:rPr>
                <w:rFonts w:ascii="Times New Roman" w:hAnsi="Times New Roman"/>
                <w:sz w:val="16"/>
                <w:szCs w:val="16"/>
                <w:lang w:eastAsia="ru-RU"/>
              </w:rPr>
            </w:pPr>
            <w:r w:rsidRPr="00FE0EC6">
              <w:rPr>
                <w:rFonts w:ascii="Times New Roman" w:hAnsi="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val="en-US" w:eastAsia="ru-RU"/>
              </w:rPr>
            </w:pPr>
            <w:r w:rsidRPr="00FE0EC6">
              <w:rPr>
                <w:rFonts w:ascii="Times New Roman" w:hAnsi="Times New Roman"/>
                <w:sz w:val="18"/>
                <w:szCs w:val="18"/>
                <w:lang w:val="en-US" w:eastAsia="ru-RU"/>
              </w:rPr>
              <w:t>2020</w:t>
            </w:r>
          </w:p>
        </w:tc>
        <w:tc>
          <w:tcPr>
            <w:tcW w:w="676" w:type="dxa"/>
            <w:tcBorders>
              <w:top w:val="nil"/>
              <w:left w:val="single" w:sz="6" w:space="0" w:color="auto"/>
              <w:bottom w:val="nil"/>
              <w:right w:val="single" w:sz="6" w:space="0" w:color="auto"/>
            </w:tcBorders>
          </w:tcPr>
          <w:p w:rsidR="00E511FB" w:rsidRPr="00FE0EC6" w:rsidRDefault="00E511FB" w:rsidP="00FE0EC6">
            <w:pPr>
              <w:widowControl w:val="0"/>
              <w:spacing w:after="0" w:line="240" w:lineRule="auto"/>
              <w:rPr>
                <w:rFonts w:ascii="Times New Roman" w:hAnsi="Times New Roman"/>
                <w:bCs/>
                <w:sz w:val="18"/>
                <w:szCs w:val="18"/>
                <w:lang w:val="en-US" w:eastAsia="ru-RU"/>
              </w:rPr>
            </w:pPr>
            <w:r w:rsidRPr="00FE0EC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E511FB" w:rsidRPr="00FE0EC6" w:rsidRDefault="00E511FB" w:rsidP="00FE0EC6">
            <w:pPr>
              <w:widowControl w:val="0"/>
              <w:spacing w:after="0" w:line="240" w:lineRule="auto"/>
              <w:rPr>
                <w:rFonts w:ascii="Times New Roman" w:hAnsi="Times New Roman"/>
                <w:bCs/>
                <w:sz w:val="18"/>
                <w:szCs w:val="18"/>
                <w:lang w:val="en-US" w:eastAsia="ru-RU"/>
              </w:rPr>
            </w:pPr>
            <w:r w:rsidRPr="00FE0EC6">
              <w:rPr>
                <w:rFonts w:ascii="Times New Roman" w:hAnsi="Times New Roman"/>
                <w:bCs/>
                <w:sz w:val="18"/>
                <w:szCs w:val="18"/>
                <w:lang w:val="en-US" w:eastAsia="ru-RU"/>
              </w:rPr>
              <w:t>01</w:t>
            </w:r>
          </w:p>
        </w:tc>
      </w:tr>
      <w:tr w:rsidR="00E511FB" w:rsidRPr="003D45C9" w:rsidTr="00FA35B4">
        <w:tc>
          <w:tcPr>
            <w:tcW w:w="6082" w:type="dxa"/>
          </w:tcPr>
          <w:p w:rsidR="00E511FB" w:rsidRPr="00116510"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val="uk-UA" w:eastAsia="ru-RU"/>
              </w:rPr>
              <w:t xml:space="preserve">Підприємство  </w:t>
            </w:r>
            <w:r w:rsidRPr="00116510">
              <w:rPr>
                <w:rFonts w:ascii="Times New Roman" w:hAnsi="Times New Roman"/>
                <w:sz w:val="18"/>
                <w:szCs w:val="18"/>
                <w:lang w:eastAsia="ru-RU"/>
              </w:rPr>
              <w:t xml:space="preserve"> </w:t>
            </w:r>
            <w:r w:rsidRPr="00116510">
              <w:rPr>
                <w:rFonts w:ascii="Times New Roman" w:hAnsi="Times New Roman"/>
                <w:sz w:val="18"/>
                <w:szCs w:val="18"/>
                <w:u w:val="single"/>
                <w:lang w:eastAsia="ru-RU"/>
              </w:rPr>
              <w:t>ПРИВАТНЕ АКЦ</w:t>
            </w:r>
            <w:r w:rsidRPr="00FE0EC6">
              <w:rPr>
                <w:rFonts w:ascii="Times New Roman" w:hAnsi="Times New Roman"/>
                <w:sz w:val="18"/>
                <w:szCs w:val="18"/>
                <w:u w:val="single"/>
                <w:lang w:val="en-US" w:eastAsia="ru-RU"/>
              </w:rPr>
              <w:t>I</w:t>
            </w:r>
            <w:r w:rsidRPr="00116510">
              <w:rPr>
                <w:rFonts w:ascii="Times New Roman" w:hAnsi="Times New Roman"/>
                <w:sz w:val="18"/>
                <w:szCs w:val="18"/>
                <w:u w:val="single"/>
                <w:lang w:eastAsia="ru-RU"/>
              </w:rPr>
              <w:t>ОНЕРНЕ ТОВАРИСТВО "Р</w:t>
            </w:r>
            <w:r w:rsidRPr="00FE0EC6">
              <w:rPr>
                <w:rFonts w:ascii="Times New Roman" w:hAnsi="Times New Roman"/>
                <w:sz w:val="18"/>
                <w:szCs w:val="18"/>
                <w:u w:val="single"/>
                <w:lang w:val="en-US" w:eastAsia="ru-RU"/>
              </w:rPr>
              <w:t>I</w:t>
            </w:r>
            <w:r w:rsidRPr="00116510">
              <w:rPr>
                <w:rFonts w:ascii="Times New Roman" w:hAnsi="Times New Roman"/>
                <w:sz w:val="18"/>
                <w:szCs w:val="18"/>
                <w:u w:val="single"/>
                <w:lang w:eastAsia="ru-RU"/>
              </w:rPr>
              <w:t>ВНЕАВТОШЛЯХБУД"</w:t>
            </w:r>
          </w:p>
        </w:tc>
        <w:tc>
          <w:tcPr>
            <w:tcW w:w="1956" w:type="dxa"/>
          </w:tcPr>
          <w:p w:rsidR="00E511FB" w:rsidRPr="00FE0EC6"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val="en-US" w:eastAsia="ru-RU"/>
              </w:rPr>
            </w:pPr>
            <w:r w:rsidRPr="00FE0EC6">
              <w:rPr>
                <w:rFonts w:ascii="Times New Roman" w:hAnsi="Times New Roman"/>
                <w:sz w:val="18"/>
                <w:szCs w:val="18"/>
                <w:lang w:val="en-US" w:eastAsia="ru-RU"/>
              </w:rPr>
              <w:t>31435931</w:t>
            </w:r>
          </w:p>
        </w:tc>
      </w:tr>
    </w:tbl>
    <w:p w:rsidR="00E511FB" w:rsidRPr="00FE0EC6" w:rsidRDefault="00E511FB" w:rsidP="00FE0EC6">
      <w:pPr>
        <w:widowControl w:val="0"/>
        <w:spacing w:after="0" w:line="240" w:lineRule="auto"/>
        <w:jc w:val="center"/>
        <w:rPr>
          <w:rFonts w:ascii="Times New Roman" w:hAnsi="Times New Roman"/>
          <w:b/>
          <w:bCs/>
          <w:lang w:val="uk-UA" w:eastAsia="ru-RU"/>
        </w:rPr>
      </w:pPr>
    </w:p>
    <w:p w:rsidR="00E511FB" w:rsidRPr="00FE0EC6" w:rsidRDefault="00E511FB" w:rsidP="00FE0EC6">
      <w:pPr>
        <w:widowControl w:val="0"/>
        <w:spacing w:after="0" w:line="240" w:lineRule="auto"/>
        <w:jc w:val="center"/>
        <w:rPr>
          <w:rFonts w:ascii="Times New Roman" w:hAnsi="Times New Roman"/>
          <w:b/>
          <w:bCs/>
          <w:lang w:eastAsia="ru-RU"/>
        </w:rPr>
      </w:pPr>
      <w:r w:rsidRPr="00116510">
        <w:rPr>
          <w:rFonts w:ascii="Times New Roman" w:hAnsi="Times New Roman"/>
          <w:b/>
          <w:bCs/>
          <w:lang w:eastAsia="ru-RU"/>
        </w:rPr>
        <w:t>Звіт</w:t>
      </w:r>
      <w:r w:rsidRPr="00FE0EC6">
        <w:rPr>
          <w:rFonts w:ascii="Times New Roman" w:hAnsi="Times New Roman"/>
          <w:b/>
          <w:bCs/>
          <w:lang w:val="uk-UA" w:eastAsia="ru-RU"/>
        </w:rPr>
        <w:t xml:space="preserve"> про рух грошових коштів ( за прямим методом )</w:t>
      </w:r>
    </w:p>
    <w:p w:rsidR="00E511FB" w:rsidRPr="00FE0EC6" w:rsidRDefault="00E511FB" w:rsidP="00FE0EC6">
      <w:pPr>
        <w:widowControl w:val="0"/>
        <w:spacing w:after="0" w:line="240" w:lineRule="auto"/>
        <w:jc w:val="center"/>
        <w:rPr>
          <w:rFonts w:ascii="Times New Roman" w:hAnsi="Times New Roman"/>
          <w:b/>
          <w:bCs/>
          <w:lang w:val="uk-UA" w:eastAsia="ru-RU"/>
        </w:rPr>
      </w:pPr>
      <w:r w:rsidRPr="00FE0EC6">
        <w:rPr>
          <w:rFonts w:ascii="Times New Roman" w:hAnsi="Times New Roman"/>
          <w:b/>
          <w:bCs/>
          <w:lang w:val="en-US" w:eastAsia="ru-RU"/>
        </w:rPr>
        <w:t>з</w:t>
      </w:r>
      <w:r w:rsidRPr="00FE0EC6">
        <w:rPr>
          <w:rFonts w:ascii="Times New Roman" w:hAnsi="Times New Roman"/>
          <w:b/>
          <w:bCs/>
          <w:lang w:val="uk-UA" w:eastAsia="ru-RU"/>
        </w:rPr>
        <w:t xml:space="preserve">а </w:t>
      </w:r>
      <w:r w:rsidRPr="00FE0EC6">
        <w:rPr>
          <w:rFonts w:ascii="Times New Roman" w:hAnsi="Times New Roman"/>
          <w:b/>
          <w:bCs/>
          <w:lang w:val="en-US" w:eastAsia="ru-RU"/>
        </w:rPr>
        <w:t>2019 рік</w:t>
      </w:r>
      <w:r w:rsidRPr="00FE0EC6">
        <w:rPr>
          <w:rFonts w:ascii="Times New Roman" w:hAnsi="Times New Roman"/>
          <w:b/>
          <w:bCs/>
          <w:lang w:val="uk-UA" w:eastAsia="ru-RU"/>
        </w:rPr>
        <w:t xml:space="preserve"> </w:t>
      </w:r>
    </w:p>
    <w:p w:rsidR="00E511FB" w:rsidRPr="00FE0EC6" w:rsidRDefault="00E511FB" w:rsidP="00FE0EC6">
      <w:pPr>
        <w:widowControl w:val="0"/>
        <w:spacing w:after="0" w:line="240" w:lineRule="auto"/>
        <w:jc w:val="center"/>
        <w:rPr>
          <w:rFonts w:ascii="Times New Roman" w:hAnsi="Times New Roman"/>
          <w:b/>
          <w:bCs/>
          <w:sz w:val="10"/>
          <w:szCs w:val="10"/>
          <w:lang w:val="uk-UA" w:eastAsia="ru-RU"/>
        </w:rPr>
      </w:pPr>
    </w:p>
    <w:tbl>
      <w:tblPr>
        <w:tblW w:w="0" w:type="auto"/>
        <w:jc w:val="right"/>
        <w:tblLayout w:type="fixed"/>
        <w:tblLook w:val="00A0"/>
      </w:tblPr>
      <w:tblGrid>
        <w:gridCol w:w="8613"/>
        <w:gridCol w:w="1134"/>
      </w:tblGrid>
      <w:tr w:rsidR="00E511FB" w:rsidRPr="003D45C9" w:rsidTr="00FA35B4">
        <w:trPr>
          <w:jc w:val="right"/>
        </w:trPr>
        <w:tc>
          <w:tcPr>
            <w:tcW w:w="8613" w:type="dxa"/>
            <w:tcBorders>
              <w:right w:val="single" w:sz="4" w:space="0" w:color="auto"/>
            </w:tcBorders>
            <w:vAlign w:val="center"/>
          </w:tcPr>
          <w:p w:rsidR="00E511FB" w:rsidRPr="00FE0EC6" w:rsidRDefault="00E511FB" w:rsidP="00FE0EC6">
            <w:pPr>
              <w:widowControl w:val="0"/>
              <w:spacing w:after="0" w:line="240" w:lineRule="auto"/>
              <w:rPr>
                <w:rFonts w:ascii="Times New Roman" w:hAnsi="Times New Roman"/>
                <w:lang w:eastAsia="ru-RU"/>
              </w:rPr>
            </w:pPr>
            <w:r w:rsidRPr="00FE0EC6">
              <w:rPr>
                <w:rFonts w:ascii="Times New Roman" w:hAnsi="Times New Roman"/>
                <w:lang w:val="uk-UA" w:eastAsia="ru-RU"/>
              </w:rPr>
              <w:t xml:space="preserve">                                                                    </w:t>
            </w:r>
            <w:r w:rsidRPr="00FE0EC6">
              <w:rPr>
                <w:rFonts w:ascii="Times New Roman" w:hAnsi="Times New Roman"/>
                <w:lang w:val="en-US" w:eastAsia="ru-RU"/>
              </w:rPr>
              <w:t>Форма № 3</w:t>
            </w:r>
            <w:r w:rsidRPr="00FE0EC6">
              <w:rPr>
                <w:rFonts w:ascii="Times New Roman" w:hAnsi="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E511FB" w:rsidRPr="00FE0EC6" w:rsidRDefault="00E511FB" w:rsidP="00FE0EC6">
            <w:pPr>
              <w:keepNext/>
              <w:keepLines/>
              <w:widowControl w:val="0"/>
              <w:suppressAutoHyphens/>
              <w:spacing w:after="0" w:line="240" w:lineRule="auto"/>
              <w:rPr>
                <w:rFonts w:ascii="Times New Roman" w:hAnsi="Times New Roman"/>
                <w:lang w:val="en-US" w:eastAsia="ru-RU"/>
              </w:rPr>
            </w:pPr>
            <w:r w:rsidRPr="00FE0EC6">
              <w:rPr>
                <w:rFonts w:ascii="Times New Roman" w:hAnsi="Times New Roman"/>
                <w:lang w:val="en-US" w:eastAsia="ru-RU"/>
              </w:rPr>
              <w:t>1801004</w:t>
            </w:r>
          </w:p>
        </w:tc>
      </w:tr>
    </w:tbl>
    <w:p w:rsidR="00E511FB" w:rsidRPr="00FE0EC6" w:rsidRDefault="00E511FB" w:rsidP="00FE0EC6">
      <w:pPr>
        <w:widowControl w:val="0"/>
        <w:spacing w:after="0" w:line="240" w:lineRule="auto"/>
        <w:jc w:val="center"/>
        <w:rPr>
          <w:rFonts w:ascii="Times New Roman" w:hAnsi="Times New Roman"/>
          <w:b/>
          <w:bCs/>
          <w:sz w:val="10"/>
          <w:szCs w:val="10"/>
          <w:lang w:eastAsia="ru-RU"/>
        </w:rPr>
      </w:pPr>
    </w:p>
    <w:p w:rsidR="00E511FB" w:rsidRPr="00FE0EC6" w:rsidRDefault="00E511FB" w:rsidP="00FE0EC6">
      <w:pPr>
        <w:widowControl w:val="0"/>
        <w:spacing w:after="0" w:line="240" w:lineRule="auto"/>
        <w:jc w:val="center"/>
        <w:rPr>
          <w:rFonts w:ascii="Times New Roman" w:hAnsi="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E511FB" w:rsidRPr="003D45C9" w:rsidTr="00FA35B4">
        <w:tc>
          <w:tcPr>
            <w:tcW w:w="5107" w:type="dxa"/>
            <w:vAlign w:val="center"/>
          </w:tcPr>
          <w:p w:rsidR="00E511FB" w:rsidRPr="00FE0EC6" w:rsidRDefault="00E511FB" w:rsidP="00FE0EC6">
            <w:pPr>
              <w:keepNext/>
              <w:spacing w:after="0" w:line="240" w:lineRule="auto"/>
              <w:jc w:val="center"/>
              <w:outlineLvl w:val="0"/>
              <w:rPr>
                <w:rFonts w:ascii="Times New Roman" w:hAnsi="Times New Roman"/>
                <w:b/>
                <w:bCs/>
                <w:sz w:val="20"/>
                <w:szCs w:val="20"/>
                <w:lang w:val="uk-UA" w:eastAsia="ru-RU"/>
              </w:rPr>
            </w:pPr>
            <w:r w:rsidRPr="00FE0EC6">
              <w:rPr>
                <w:rFonts w:ascii="Times New Roman" w:hAnsi="Times New Roman"/>
                <w:b/>
                <w:bCs/>
                <w:sz w:val="20"/>
                <w:szCs w:val="20"/>
                <w:lang w:val="uk-UA" w:eastAsia="ru-RU"/>
              </w:rPr>
              <w:t>Стаття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Код рядка</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bCs/>
                <w:sz w:val="20"/>
                <w:szCs w:val="20"/>
                <w:lang w:val="uk-UA" w:eastAsia="ru-RU"/>
              </w:rPr>
              <w:t>За</w:t>
            </w:r>
            <w:r w:rsidRPr="00FE0EC6">
              <w:rPr>
                <w:rFonts w:ascii="Times New Roman" w:hAnsi="Times New Roman"/>
                <w:b/>
                <w:bCs/>
                <w:sz w:val="20"/>
                <w:szCs w:val="20"/>
                <w:lang w:eastAsia="ru-RU"/>
              </w:rPr>
              <w:t xml:space="preserve"> звітн</w:t>
            </w:r>
            <w:r w:rsidRPr="00FE0EC6">
              <w:rPr>
                <w:rFonts w:ascii="Times New Roman" w:hAnsi="Times New Roman"/>
                <w:b/>
                <w:bCs/>
                <w:sz w:val="20"/>
                <w:szCs w:val="20"/>
                <w:lang w:val="uk-UA" w:eastAsia="ru-RU"/>
              </w:rPr>
              <w:t>ий</w:t>
            </w:r>
            <w:r w:rsidRPr="00FE0EC6">
              <w:rPr>
                <w:rFonts w:ascii="Times New Roman" w:hAnsi="Times New Roman"/>
                <w:b/>
                <w:bCs/>
                <w:sz w:val="20"/>
                <w:szCs w:val="20"/>
                <w:lang w:eastAsia="ru-RU"/>
              </w:rPr>
              <w:t xml:space="preserve"> </w:t>
            </w:r>
            <w:r w:rsidRPr="00FE0EC6">
              <w:rPr>
                <w:rFonts w:ascii="Times New Roman" w:hAnsi="Times New Roman"/>
                <w:b/>
                <w:bCs/>
                <w:sz w:val="20"/>
                <w:szCs w:val="20"/>
                <w:lang w:val="uk-UA" w:eastAsia="ru-RU"/>
              </w:rPr>
              <w:t>період</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color w:val="000000"/>
                <w:sz w:val="20"/>
                <w:szCs w:val="20"/>
                <w:lang w:val="uk-UA" w:eastAsia="ru-RU"/>
              </w:rPr>
              <w:t>За аналогічний</w:t>
            </w:r>
            <w:r w:rsidRPr="00FE0EC6">
              <w:rPr>
                <w:rFonts w:ascii="Times New Roman" w:hAnsi="Times New Roman"/>
                <w:b/>
                <w:color w:val="000000"/>
                <w:sz w:val="20"/>
                <w:szCs w:val="20"/>
                <w:lang w:val="uk-UA" w:eastAsia="ru-RU"/>
              </w:rPr>
              <w:br/>
              <w:t>період попереднього року</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
                <w:bCs/>
                <w:sz w:val="20"/>
                <w:szCs w:val="20"/>
                <w:lang w:eastAsia="ru-RU"/>
              </w:rPr>
            </w:pPr>
            <w:r w:rsidRPr="00FE0EC6">
              <w:rPr>
                <w:rFonts w:ascii="Times New Roman" w:hAnsi="Times New Roman"/>
                <w:b/>
                <w:bCs/>
                <w:sz w:val="20"/>
                <w:szCs w:val="20"/>
                <w:lang w:eastAsia="ru-RU"/>
              </w:rPr>
              <w:t xml:space="preserve">                                                  1</w:t>
            </w:r>
          </w:p>
        </w:tc>
        <w:tc>
          <w:tcPr>
            <w:tcW w:w="994"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2</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3</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4</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 Рух коштів у результаті операційної діяльності</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Надходження від:</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Реалізації продукції (товарів, робіт, послуг)</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89654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155224</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Повернення податків і зборів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3005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у тому числі податку на додану вартість</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3006</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Цільового фінансування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3010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148</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94</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Надходження авансів від покупців і замовників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3015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2996</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39160</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Надходження від повернення авансів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3020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2135</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683</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Надходження від операційної оренди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3040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1624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706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Інші надходження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3095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Витрачання на оплату:</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Товарів (робіт, послуг)</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3100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(69967)</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(155175)</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Праці</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3105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(6240)</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(6653)</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Відрахувань на соціальні заходи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3110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(1772)</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(1849)</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Зобов'язань з податків і зборів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3115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(4943)</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(5516)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Зобов'язання з податку на прибуток</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3116</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(107)</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(996)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Зобов'язання з податку на додану вартість</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3117</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(2692)</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(2284)</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Зобов'язання з інших податків і зборів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3118</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(2144)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(2236)</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Витрачання на оплату авансів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3135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(7843)</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(28130)</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Витрачання на оплату повернення авансів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3140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(80)</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(221)</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Інші витрачання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3190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(597)</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(2922)</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Чистий рух коштів від операційної діяльності</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3195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5115</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-4599</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II. Рух коштів у результаті інвестиційної діяльності</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Надходження від реалізації:</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фінансових інвестицій</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необоротних активів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3205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Надходження від отриманих:</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відсотків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3215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18</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260</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дивідендів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3220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Надходження від деривативів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3225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Інші надходження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3250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Витрачання на придбання:</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фінансових інвестицій</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3255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необоротних активів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3260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Виплати за деривативами</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3270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Інші платежі</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3290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Чистий рух коштів від інвестиційної діяльності</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3295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18</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260</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III. Рух коштів у результаті фінансової діяльності</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Надходження від:</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Власного капіталу</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3300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Отримання позик</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3305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11042</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Інші надходження</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3340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Витрачання на:</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Викуп власних акцій</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3345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Погашення позик</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3350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3542</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7500</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Сплату дивідендів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3355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Витрачання на сплату відсотків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3360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(625)</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(750)</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Інші платежі</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3390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(748)</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Чистий рух коштів від фінансової діяльності</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3395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-4169</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2044</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Чистий рух грошових коштів за звітний період</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3400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964</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-2295</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Залишок коштів на початок року</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3405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2242</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4537</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Вплив зміни валютних курсів на залишок коштів</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3410</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r>
      <w:tr w:rsidR="00E511FB" w:rsidRPr="003D45C9" w:rsidTr="00FA35B4">
        <w:tc>
          <w:tcPr>
            <w:tcW w:w="5107"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Залишок коштів на кінець року</w:t>
            </w:r>
          </w:p>
        </w:tc>
        <w:tc>
          <w:tcPr>
            <w:tcW w:w="994"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3415</w:t>
            </w:r>
          </w:p>
        </w:tc>
        <w:tc>
          <w:tcPr>
            <w:tcW w:w="1843"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3206</w:t>
            </w:r>
          </w:p>
        </w:tc>
        <w:tc>
          <w:tcPr>
            <w:tcW w:w="198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2242</w:t>
            </w:r>
          </w:p>
        </w:tc>
      </w:tr>
    </w:tbl>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FE0EC6">
        <w:rPr>
          <w:rFonts w:ascii="Courier New" w:hAnsi="Courier New" w:cs="Courier New"/>
          <w:sz w:val="20"/>
          <w:szCs w:val="20"/>
          <w:lang w:val="en-US" w:eastAsia="ru-RU"/>
        </w:rPr>
        <w:t>д/н</w:t>
      </w: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tblPr>
      <w:tblGrid>
        <w:gridCol w:w="3085"/>
        <w:gridCol w:w="2623"/>
        <w:gridCol w:w="4323"/>
      </w:tblGrid>
      <w:tr w:rsidR="00E511FB" w:rsidRPr="003D45C9" w:rsidTr="00FA35B4">
        <w:tc>
          <w:tcPr>
            <w:tcW w:w="3085"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val="en-US" w:eastAsia="ru-RU"/>
              </w:rPr>
              <w:t>Директор</w:t>
            </w:r>
          </w:p>
        </w:tc>
        <w:tc>
          <w:tcPr>
            <w:tcW w:w="2623"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20"/>
                <w:szCs w:val="20"/>
                <w:lang w:val="en-US" w:eastAsia="ru-RU"/>
              </w:rPr>
              <w:t>________________</w:t>
            </w:r>
          </w:p>
        </w:tc>
        <w:tc>
          <w:tcPr>
            <w:tcW w:w="432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val="en-US" w:eastAsia="ru-RU"/>
              </w:rPr>
              <w:t>Бредихiн Вiктор Володимирович</w:t>
            </w:r>
          </w:p>
        </w:tc>
      </w:tr>
      <w:tr w:rsidR="00E511FB" w:rsidRPr="003D45C9" w:rsidTr="00FA35B4">
        <w:tc>
          <w:tcPr>
            <w:tcW w:w="3085"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16"/>
                <w:szCs w:val="16"/>
                <w:lang w:val="en-US" w:eastAsia="ru-RU"/>
              </w:rPr>
              <w:t>(</w:t>
            </w:r>
            <w:r w:rsidRPr="00FE0EC6">
              <w:rPr>
                <w:rFonts w:ascii="Times New Roman" w:hAnsi="Times New Roman"/>
                <w:b/>
                <w:color w:val="000000"/>
                <w:sz w:val="16"/>
                <w:szCs w:val="16"/>
                <w:lang w:eastAsia="ru-RU"/>
              </w:rPr>
              <w:t>підпис</w:t>
            </w:r>
            <w:r w:rsidRPr="00FE0EC6">
              <w:rPr>
                <w:rFonts w:ascii="Times New Roman" w:hAnsi="Times New Roman"/>
                <w:b/>
                <w:color w:val="000000"/>
                <w:sz w:val="16"/>
                <w:szCs w:val="16"/>
                <w:lang w:val="en-US" w:eastAsia="ru-RU"/>
              </w:rPr>
              <w:t>)</w:t>
            </w:r>
          </w:p>
        </w:tc>
        <w:tc>
          <w:tcPr>
            <w:tcW w:w="432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E511FB" w:rsidRPr="003D45C9" w:rsidTr="00FA35B4">
        <w:tc>
          <w:tcPr>
            <w:tcW w:w="3085"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E511FB" w:rsidRPr="003D45C9" w:rsidTr="00FA35B4">
        <w:tc>
          <w:tcPr>
            <w:tcW w:w="3085"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eastAsia="ru-RU"/>
              </w:rPr>
              <w:t>Головний бухгалтер</w:t>
            </w:r>
            <w:r w:rsidRPr="00FE0EC6">
              <w:rPr>
                <w:rFonts w:ascii="Times New Roman" w:hAnsi="Times New Roman"/>
                <w:b/>
                <w:color w:val="000000"/>
                <w:sz w:val="20"/>
                <w:szCs w:val="20"/>
                <w:lang w:eastAsia="ru-RU"/>
              </w:rPr>
              <w:t xml:space="preserve"> </w:t>
            </w:r>
            <w:r w:rsidRPr="00FE0EC6">
              <w:rPr>
                <w:rFonts w:ascii="Times New Roman" w:hAnsi="Times New Roman"/>
                <w:b/>
                <w:color w:val="000000"/>
                <w:sz w:val="20"/>
                <w:szCs w:val="20"/>
                <w:lang w:val="uk-UA" w:eastAsia="ru-RU"/>
              </w:rPr>
              <w:t xml:space="preserve">   </w:t>
            </w:r>
          </w:p>
        </w:tc>
        <w:tc>
          <w:tcPr>
            <w:tcW w:w="2623"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20"/>
                <w:szCs w:val="20"/>
                <w:lang w:val="en-US" w:eastAsia="ru-RU"/>
              </w:rPr>
              <w:t>________________</w:t>
            </w:r>
          </w:p>
        </w:tc>
        <w:tc>
          <w:tcPr>
            <w:tcW w:w="432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val="en-US" w:eastAsia="ru-RU"/>
              </w:rPr>
              <w:t>Флерук Свiтлана Йосипiвна</w:t>
            </w:r>
          </w:p>
        </w:tc>
      </w:tr>
      <w:tr w:rsidR="00E511FB" w:rsidRPr="003D45C9" w:rsidTr="00FA35B4">
        <w:tc>
          <w:tcPr>
            <w:tcW w:w="3085"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16"/>
                <w:szCs w:val="16"/>
                <w:lang w:val="en-US" w:eastAsia="ru-RU"/>
              </w:rPr>
              <w:t>(</w:t>
            </w:r>
            <w:r w:rsidRPr="00FE0EC6">
              <w:rPr>
                <w:rFonts w:ascii="Times New Roman" w:hAnsi="Times New Roman"/>
                <w:b/>
                <w:color w:val="000000"/>
                <w:sz w:val="16"/>
                <w:szCs w:val="16"/>
                <w:lang w:eastAsia="ru-RU"/>
              </w:rPr>
              <w:t>підпис</w:t>
            </w:r>
            <w:r w:rsidRPr="00FE0EC6">
              <w:rPr>
                <w:rFonts w:ascii="Times New Roman" w:hAnsi="Times New Roman"/>
                <w:b/>
                <w:color w:val="000000"/>
                <w:sz w:val="16"/>
                <w:szCs w:val="16"/>
                <w:lang w:val="en-US" w:eastAsia="ru-RU"/>
              </w:rPr>
              <w:t>)</w:t>
            </w:r>
          </w:p>
        </w:tc>
        <w:tc>
          <w:tcPr>
            <w:tcW w:w="4323"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Default="00E511FB">
      <w:pPr>
        <w:sectPr w:rsidR="00E511FB" w:rsidSect="00FE0EC6">
          <w:pgSz w:w="11906" w:h="16838"/>
          <w:pgMar w:top="363" w:right="567" w:bottom="363" w:left="1417" w:header="708" w:footer="708" w:gutter="0"/>
          <w:cols w:space="708"/>
          <w:docGrid w:linePitch="360"/>
        </w:sectPr>
      </w:pPr>
    </w:p>
    <w:tbl>
      <w:tblPr>
        <w:tblW w:w="10065" w:type="dxa"/>
        <w:tblInd w:w="-34" w:type="dxa"/>
        <w:tblLayout w:type="fixed"/>
        <w:tblLook w:val="00A0"/>
      </w:tblPr>
      <w:tblGrid>
        <w:gridCol w:w="6082"/>
        <w:gridCol w:w="1956"/>
        <w:gridCol w:w="675"/>
        <w:gridCol w:w="676"/>
        <w:gridCol w:w="676"/>
      </w:tblGrid>
      <w:tr w:rsidR="00E511FB" w:rsidRPr="003D45C9" w:rsidTr="00FA35B4">
        <w:tc>
          <w:tcPr>
            <w:tcW w:w="6082" w:type="dxa"/>
          </w:tcPr>
          <w:p w:rsidR="00E511FB" w:rsidRPr="00FE0EC6" w:rsidRDefault="00E511FB" w:rsidP="00FE0EC6">
            <w:pPr>
              <w:widowControl w:val="0"/>
              <w:spacing w:after="0" w:line="240" w:lineRule="auto"/>
              <w:rPr>
                <w:rFonts w:ascii="Times New Roman" w:hAnsi="Times New Roman"/>
                <w:sz w:val="18"/>
                <w:szCs w:val="18"/>
                <w:lang w:eastAsia="ru-RU"/>
              </w:rPr>
            </w:pPr>
          </w:p>
        </w:tc>
        <w:tc>
          <w:tcPr>
            <w:tcW w:w="1956" w:type="dxa"/>
          </w:tcPr>
          <w:p w:rsidR="00E511FB" w:rsidRPr="00FE0EC6" w:rsidRDefault="00E511FB" w:rsidP="00FE0EC6">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eastAsia="ru-RU"/>
              </w:rPr>
            </w:pPr>
            <w:r w:rsidRPr="00FE0EC6">
              <w:rPr>
                <w:rFonts w:ascii="Times New Roman" w:hAnsi="Times New Roman"/>
                <w:sz w:val="18"/>
                <w:szCs w:val="18"/>
                <w:lang w:val="uk-UA" w:eastAsia="ru-RU"/>
              </w:rPr>
              <w:t>Коди</w:t>
            </w:r>
          </w:p>
        </w:tc>
      </w:tr>
      <w:tr w:rsidR="00E511FB" w:rsidRPr="003D45C9" w:rsidTr="00FA35B4">
        <w:tc>
          <w:tcPr>
            <w:tcW w:w="6082" w:type="dxa"/>
          </w:tcPr>
          <w:p w:rsidR="00E511FB" w:rsidRPr="00FE0EC6" w:rsidRDefault="00E511FB" w:rsidP="00FE0EC6">
            <w:pPr>
              <w:widowControl w:val="0"/>
              <w:spacing w:after="0" w:line="240" w:lineRule="auto"/>
              <w:rPr>
                <w:rFonts w:ascii="Times New Roman" w:hAnsi="Times New Roman"/>
                <w:sz w:val="18"/>
                <w:szCs w:val="18"/>
                <w:lang w:eastAsia="ru-RU"/>
              </w:rPr>
            </w:pPr>
          </w:p>
        </w:tc>
        <w:tc>
          <w:tcPr>
            <w:tcW w:w="1956" w:type="dxa"/>
          </w:tcPr>
          <w:p w:rsidR="00E511FB" w:rsidRPr="00FE0EC6" w:rsidRDefault="00E511FB" w:rsidP="00FE0EC6">
            <w:pPr>
              <w:widowControl w:val="0"/>
              <w:spacing w:after="0" w:line="240" w:lineRule="auto"/>
              <w:jc w:val="center"/>
              <w:rPr>
                <w:rFonts w:ascii="Times New Roman" w:hAnsi="Times New Roman"/>
                <w:sz w:val="16"/>
                <w:szCs w:val="16"/>
                <w:lang w:eastAsia="ru-RU"/>
              </w:rPr>
            </w:pPr>
            <w:r w:rsidRPr="00FE0EC6">
              <w:rPr>
                <w:rFonts w:ascii="Times New Roman" w:hAnsi="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val="en-US" w:eastAsia="ru-RU"/>
              </w:rPr>
            </w:pPr>
            <w:r w:rsidRPr="00FE0EC6">
              <w:rPr>
                <w:rFonts w:ascii="Times New Roman" w:hAnsi="Times New Roman"/>
                <w:sz w:val="18"/>
                <w:szCs w:val="18"/>
                <w:lang w:val="en-US" w:eastAsia="ru-RU"/>
              </w:rPr>
              <w:t>2020</w:t>
            </w:r>
          </w:p>
        </w:tc>
        <w:tc>
          <w:tcPr>
            <w:tcW w:w="676" w:type="dxa"/>
            <w:tcBorders>
              <w:top w:val="nil"/>
              <w:left w:val="single" w:sz="6" w:space="0" w:color="auto"/>
              <w:bottom w:val="nil"/>
              <w:right w:val="single" w:sz="6" w:space="0" w:color="auto"/>
            </w:tcBorders>
          </w:tcPr>
          <w:p w:rsidR="00E511FB" w:rsidRPr="00FE0EC6" w:rsidRDefault="00E511FB" w:rsidP="00FE0EC6">
            <w:pPr>
              <w:widowControl w:val="0"/>
              <w:spacing w:after="0" w:line="240" w:lineRule="auto"/>
              <w:rPr>
                <w:rFonts w:ascii="Times New Roman" w:hAnsi="Times New Roman"/>
                <w:bCs/>
                <w:sz w:val="18"/>
                <w:szCs w:val="18"/>
                <w:lang w:val="en-US" w:eastAsia="ru-RU"/>
              </w:rPr>
            </w:pPr>
            <w:r w:rsidRPr="00FE0EC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E511FB" w:rsidRPr="00FE0EC6" w:rsidRDefault="00E511FB" w:rsidP="00FE0EC6">
            <w:pPr>
              <w:widowControl w:val="0"/>
              <w:spacing w:after="0" w:line="240" w:lineRule="auto"/>
              <w:rPr>
                <w:rFonts w:ascii="Times New Roman" w:hAnsi="Times New Roman"/>
                <w:bCs/>
                <w:sz w:val="18"/>
                <w:szCs w:val="18"/>
                <w:lang w:val="en-US" w:eastAsia="ru-RU"/>
              </w:rPr>
            </w:pPr>
            <w:r w:rsidRPr="00FE0EC6">
              <w:rPr>
                <w:rFonts w:ascii="Times New Roman" w:hAnsi="Times New Roman"/>
                <w:bCs/>
                <w:sz w:val="18"/>
                <w:szCs w:val="18"/>
                <w:lang w:val="en-US" w:eastAsia="ru-RU"/>
              </w:rPr>
              <w:t>01</w:t>
            </w:r>
          </w:p>
        </w:tc>
      </w:tr>
      <w:tr w:rsidR="00E511FB" w:rsidRPr="003D45C9" w:rsidTr="00FA35B4">
        <w:tc>
          <w:tcPr>
            <w:tcW w:w="6082" w:type="dxa"/>
          </w:tcPr>
          <w:p w:rsidR="00E511FB" w:rsidRPr="00116510" w:rsidRDefault="00E511FB" w:rsidP="00FE0EC6">
            <w:pPr>
              <w:widowControl w:val="0"/>
              <w:spacing w:after="0" w:line="240" w:lineRule="auto"/>
              <w:rPr>
                <w:rFonts w:ascii="Times New Roman" w:hAnsi="Times New Roman"/>
                <w:sz w:val="20"/>
                <w:szCs w:val="20"/>
                <w:lang w:eastAsia="ru-RU"/>
              </w:rPr>
            </w:pPr>
            <w:r w:rsidRPr="00FE0EC6">
              <w:rPr>
                <w:rFonts w:ascii="Times New Roman" w:hAnsi="Times New Roman"/>
                <w:sz w:val="20"/>
                <w:szCs w:val="20"/>
                <w:lang w:val="uk-UA" w:eastAsia="ru-RU"/>
              </w:rPr>
              <w:t xml:space="preserve">Підприємство  </w:t>
            </w:r>
            <w:r w:rsidRPr="00116510">
              <w:rPr>
                <w:rFonts w:ascii="Times New Roman" w:hAnsi="Times New Roman"/>
                <w:sz w:val="20"/>
                <w:szCs w:val="20"/>
                <w:lang w:eastAsia="ru-RU"/>
              </w:rPr>
              <w:t xml:space="preserve"> </w:t>
            </w:r>
            <w:r w:rsidRPr="00116510">
              <w:rPr>
                <w:rFonts w:ascii="Times New Roman" w:hAnsi="Times New Roman"/>
                <w:sz w:val="20"/>
                <w:szCs w:val="20"/>
                <w:u w:val="single"/>
                <w:lang w:eastAsia="ru-RU"/>
              </w:rPr>
              <w:t>ПРИВАТНЕ АКЦ</w:t>
            </w:r>
            <w:r w:rsidRPr="00FE0EC6">
              <w:rPr>
                <w:rFonts w:ascii="Times New Roman" w:hAnsi="Times New Roman"/>
                <w:sz w:val="20"/>
                <w:szCs w:val="20"/>
                <w:u w:val="single"/>
                <w:lang w:val="en-US" w:eastAsia="ru-RU"/>
              </w:rPr>
              <w:t>I</w:t>
            </w:r>
            <w:r w:rsidRPr="00116510">
              <w:rPr>
                <w:rFonts w:ascii="Times New Roman" w:hAnsi="Times New Roman"/>
                <w:sz w:val="20"/>
                <w:szCs w:val="20"/>
                <w:u w:val="single"/>
                <w:lang w:eastAsia="ru-RU"/>
              </w:rPr>
              <w:t>ОНЕРНЕ ТОВАРИСТВО "Р</w:t>
            </w:r>
            <w:r w:rsidRPr="00FE0EC6">
              <w:rPr>
                <w:rFonts w:ascii="Times New Roman" w:hAnsi="Times New Roman"/>
                <w:sz w:val="20"/>
                <w:szCs w:val="20"/>
                <w:u w:val="single"/>
                <w:lang w:val="en-US" w:eastAsia="ru-RU"/>
              </w:rPr>
              <w:t>I</w:t>
            </w:r>
            <w:r w:rsidRPr="00116510">
              <w:rPr>
                <w:rFonts w:ascii="Times New Roman" w:hAnsi="Times New Roman"/>
                <w:sz w:val="20"/>
                <w:szCs w:val="20"/>
                <w:u w:val="single"/>
                <w:lang w:eastAsia="ru-RU"/>
              </w:rPr>
              <w:t>ВНЕАВТОШЛЯХБУД"</w:t>
            </w:r>
          </w:p>
        </w:tc>
        <w:tc>
          <w:tcPr>
            <w:tcW w:w="1956" w:type="dxa"/>
          </w:tcPr>
          <w:p w:rsidR="00E511FB" w:rsidRPr="00FE0EC6" w:rsidRDefault="00E511FB" w:rsidP="00FE0EC6">
            <w:pPr>
              <w:widowControl w:val="0"/>
              <w:spacing w:after="0" w:line="240" w:lineRule="auto"/>
              <w:rPr>
                <w:rFonts w:ascii="Times New Roman" w:hAnsi="Times New Roman"/>
                <w:sz w:val="18"/>
                <w:szCs w:val="18"/>
                <w:lang w:eastAsia="ru-RU"/>
              </w:rPr>
            </w:pPr>
            <w:r w:rsidRPr="00FE0EC6">
              <w:rPr>
                <w:rFonts w:ascii="Times New Roman" w:hAnsi="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E511FB" w:rsidRPr="00FE0EC6" w:rsidRDefault="00E511FB" w:rsidP="00FE0EC6">
            <w:pPr>
              <w:widowControl w:val="0"/>
              <w:spacing w:after="0" w:line="240" w:lineRule="auto"/>
              <w:jc w:val="center"/>
              <w:rPr>
                <w:rFonts w:ascii="Times New Roman" w:hAnsi="Times New Roman"/>
                <w:sz w:val="18"/>
                <w:szCs w:val="18"/>
                <w:lang w:val="en-US" w:eastAsia="ru-RU"/>
              </w:rPr>
            </w:pPr>
            <w:r w:rsidRPr="00FE0EC6">
              <w:rPr>
                <w:rFonts w:ascii="Times New Roman" w:hAnsi="Times New Roman"/>
                <w:sz w:val="18"/>
                <w:szCs w:val="18"/>
                <w:lang w:val="en-US" w:eastAsia="ru-RU"/>
              </w:rPr>
              <w:t>31435931</w:t>
            </w:r>
          </w:p>
        </w:tc>
      </w:tr>
    </w:tbl>
    <w:p w:rsidR="00E511FB" w:rsidRPr="00FE0EC6" w:rsidRDefault="00E511FB" w:rsidP="00FE0EC6">
      <w:pPr>
        <w:widowControl w:val="0"/>
        <w:spacing w:after="0" w:line="240" w:lineRule="auto"/>
        <w:jc w:val="center"/>
        <w:rPr>
          <w:rFonts w:ascii="Times New Roman" w:hAnsi="Times New Roman"/>
          <w:b/>
          <w:bCs/>
          <w:lang w:val="uk-UA" w:eastAsia="ru-RU"/>
        </w:rPr>
      </w:pPr>
    </w:p>
    <w:p w:rsidR="00E511FB" w:rsidRPr="00FE0EC6" w:rsidRDefault="00E511FB" w:rsidP="00FE0EC6">
      <w:pPr>
        <w:widowControl w:val="0"/>
        <w:spacing w:after="0" w:line="240" w:lineRule="auto"/>
        <w:jc w:val="center"/>
        <w:rPr>
          <w:rFonts w:ascii="Times New Roman" w:hAnsi="Times New Roman"/>
          <w:b/>
          <w:bCs/>
          <w:lang w:eastAsia="ru-RU"/>
        </w:rPr>
      </w:pPr>
      <w:r w:rsidRPr="00FE0EC6">
        <w:rPr>
          <w:rFonts w:ascii="Times New Roman" w:hAnsi="Times New Roman"/>
          <w:b/>
          <w:bCs/>
          <w:lang w:val="en-US" w:eastAsia="ru-RU"/>
        </w:rPr>
        <w:t>Звіт</w:t>
      </w:r>
      <w:r w:rsidRPr="00FE0EC6">
        <w:rPr>
          <w:rFonts w:ascii="Times New Roman" w:hAnsi="Times New Roman"/>
          <w:b/>
          <w:bCs/>
          <w:lang w:val="uk-UA" w:eastAsia="ru-RU"/>
        </w:rPr>
        <w:t xml:space="preserve"> про власний капітал</w:t>
      </w:r>
    </w:p>
    <w:p w:rsidR="00E511FB" w:rsidRPr="00FE0EC6" w:rsidRDefault="00E511FB" w:rsidP="00FE0EC6">
      <w:pPr>
        <w:widowControl w:val="0"/>
        <w:spacing w:after="0" w:line="240" w:lineRule="auto"/>
        <w:jc w:val="center"/>
        <w:rPr>
          <w:rFonts w:ascii="Times New Roman" w:hAnsi="Times New Roman"/>
          <w:b/>
          <w:bCs/>
          <w:lang w:val="uk-UA" w:eastAsia="ru-RU"/>
        </w:rPr>
      </w:pPr>
      <w:r w:rsidRPr="00FE0EC6">
        <w:rPr>
          <w:rFonts w:ascii="Times New Roman" w:hAnsi="Times New Roman"/>
          <w:b/>
          <w:bCs/>
          <w:lang w:val="en-US" w:eastAsia="ru-RU"/>
        </w:rPr>
        <w:t>з</w:t>
      </w:r>
      <w:r w:rsidRPr="00FE0EC6">
        <w:rPr>
          <w:rFonts w:ascii="Times New Roman" w:hAnsi="Times New Roman"/>
          <w:b/>
          <w:bCs/>
          <w:lang w:val="uk-UA" w:eastAsia="ru-RU"/>
        </w:rPr>
        <w:t xml:space="preserve">а </w:t>
      </w:r>
      <w:r w:rsidRPr="00FE0EC6">
        <w:rPr>
          <w:rFonts w:ascii="Times New Roman" w:hAnsi="Times New Roman"/>
          <w:b/>
          <w:bCs/>
          <w:lang w:val="en-US" w:eastAsia="ru-RU"/>
        </w:rPr>
        <w:t>2019 рік</w:t>
      </w:r>
      <w:r w:rsidRPr="00FE0EC6">
        <w:rPr>
          <w:rFonts w:ascii="Times New Roman" w:hAnsi="Times New Roman"/>
          <w:b/>
          <w:bCs/>
          <w:lang w:val="uk-UA" w:eastAsia="ru-RU"/>
        </w:rPr>
        <w:t xml:space="preserve"> </w:t>
      </w:r>
    </w:p>
    <w:p w:rsidR="00E511FB" w:rsidRPr="00FE0EC6" w:rsidRDefault="00E511FB" w:rsidP="00FE0EC6">
      <w:pPr>
        <w:widowControl w:val="0"/>
        <w:spacing w:after="0" w:line="240" w:lineRule="auto"/>
        <w:jc w:val="center"/>
        <w:rPr>
          <w:rFonts w:ascii="Times New Roman" w:hAnsi="Times New Roman"/>
          <w:b/>
          <w:bCs/>
          <w:sz w:val="10"/>
          <w:szCs w:val="10"/>
          <w:lang w:val="uk-UA" w:eastAsia="ru-RU"/>
        </w:rPr>
      </w:pPr>
    </w:p>
    <w:tbl>
      <w:tblPr>
        <w:tblW w:w="0" w:type="auto"/>
        <w:jc w:val="right"/>
        <w:tblLayout w:type="fixed"/>
        <w:tblLook w:val="00A0"/>
      </w:tblPr>
      <w:tblGrid>
        <w:gridCol w:w="8613"/>
        <w:gridCol w:w="1134"/>
      </w:tblGrid>
      <w:tr w:rsidR="00E511FB" w:rsidRPr="003D45C9" w:rsidTr="00FA35B4">
        <w:trPr>
          <w:jc w:val="right"/>
        </w:trPr>
        <w:tc>
          <w:tcPr>
            <w:tcW w:w="8613" w:type="dxa"/>
            <w:tcBorders>
              <w:right w:val="single" w:sz="4" w:space="0" w:color="auto"/>
            </w:tcBorders>
            <w:vAlign w:val="center"/>
          </w:tcPr>
          <w:p w:rsidR="00E511FB" w:rsidRPr="00FE0EC6" w:rsidRDefault="00E511FB" w:rsidP="00FE0EC6">
            <w:pPr>
              <w:widowControl w:val="0"/>
              <w:spacing w:after="0" w:line="240" w:lineRule="auto"/>
              <w:rPr>
                <w:rFonts w:ascii="Times New Roman" w:hAnsi="Times New Roman"/>
                <w:lang w:eastAsia="ru-RU"/>
              </w:rPr>
            </w:pPr>
            <w:r w:rsidRPr="00FE0EC6">
              <w:rPr>
                <w:rFonts w:ascii="Times New Roman" w:hAnsi="Times New Roman"/>
                <w:lang w:val="uk-UA" w:eastAsia="ru-RU"/>
              </w:rPr>
              <w:t xml:space="preserve">                                                                    </w:t>
            </w:r>
            <w:r w:rsidRPr="00FE0EC6">
              <w:rPr>
                <w:rFonts w:ascii="Times New Roman" w:hAnsi="Times New Roman"/>
                <w:lang w:val="en-US" w:eastAsia="ru-RU"/>
              </w:rPr>
              <w:t>Форма № 4</w:t>
            </w:r>
            <w:r w:rsidRPr="00FE0EC6">
              <w:rPr>
                <w:rFonts w:ascii="Times New Roman" w:hAnsi="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E511FB" w:rsidRPr="00FE0EC6" w:rsidRDefault="00E511FB" w:rsidP="00FE0EC6">
            <w:pPr>
              <w:keepNext/>
              <w:keepLines/>
              <w:widowControl w:val="0"/>
              <w:suppressAutoHyphens/>
              <w:spacing w:after="0" w:line="240" w:lineRule="auto"/>
              <w:rPr>
                <w:rFonts w:ascii="Times New Roman" w:hAnsi="Times New Roman"/>
                <w:lang w:val="en-US" w:eastAsia="ru-RU"/>
              </w:rPr>
            </w:pPr>
            <w:r w:rsidRPr="00FE0EC6">
              <w:rPr>
                <w:rFonts w:ascii="Times New Roman" w:hAnsi="Times New Roman"/>
                <w:lang w:val="en-US" w:eastAsia="ru-RU"/>
              </w:rPr>
              <w:t>1801005</w:t>
            </w:r>
          </w:p>
        </w:tc>
      </w:tr>
    </w:tbl>
    <w:p w:rsidR="00E511FB" w:rsidRPr="00FE0EC6" w:rsidRDefault="00E511FB" w:rsidP="00FE0EC6">
      <w:pPr>
        <w:widowControl w:val="0"/>
        <w:spacing w:after="0" w:line="240" w:lineRule="auto"/>
        <w:jc w:val="center"/>
        <w:rPr>
          <w:rFonts w:ascii="Times New Roman" w:hAnsi="Times New Roman"/>
          <w:b/>
          <w:bCs/>
          <w:sz w:val="10"/>
          <w:szCs w:val="10"/>
          <w:lang w:eastAsia="ru-RU"/>
        </w:rPr>
      </w:pPr>
    </w:p>
    <w:p w:rsidR="00E511FB" w:rsidRPr="00FE0EC6" w:rsidRDefault="00E511FB" w:rsidP="00FE0EC6">
      <w:pPr>
        <w:widowControl w:val="0"/>
        <w:spacing w:after="0" w:line="240" w:lineRule="auto"/>
        <w:jc w:val="center"/>
        <w:rPr>
          <w:rFonts w:ascii="Times New Roman" w:hAnsi="Times New Roman"/>
          <w:b/>
          <w:bCs/>
          <w:sz w:val="10"/>
          <w:szCs w:val="10"/>
          <w:lang w:val="uk-UA"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2506"/>
        <w:gridCol w:w="630"/>
        <w:gridCol w:w="897"/>
        <w:gridCol w:w="898"/>
        <w:gridCol w:w="897"/>
        <w:gridCol w:w="898"/>
        <w:gridCol w:w="959"/>
        <w:gridCol w:w="836"/>
        <w:gridCol w:w="898"/>
        <w:gridCol w:w="898"/>
      </w:tblGrid>
      <w:tr w:rsidR="00E511FB" w:rsidRPr="003D45C9" w:rsidTr="00FA35B4">
        <w:trPr>
          <w:trHeight w:val="345"/>
        </w:trPr>
        <w:tc>
          <w:tcPr>
            <w:tcW w:w="2506" w:type="dxa"/>
            <w:vAlign w:val="center"/>
          </w:tcPr>
          <w:p w:rsidR="00E511FB" w:rsidRPr="00FE0EC6" w:rsidRDefault="00E511FB" w:rsidP="00FE0EC6">
            <w:pPr>
              <w:keepNext/>
              <w:spacing w:after="0" w:line="240" w:lineRule="auto"/>
              <w:jc w:val="center"/>
              <w:outlineLvl w:val="0"/>
              <w:rPr>
                <w:rFonts w:ascii="Times New Roman" w:hAnsi="Times New Roman"/>
                <w:b/>
                <w:bCs/>
                <w:sz w:val="20"/>
                <w:szCs w:val="20"/>
                <w:lang w:val="uk-UA" w:eastAsia="ru-RU"/>
              </w:rPr>
            </w:pPr>
            <w:r w:rsidRPr="00FE0EC6">
              <w:rPr>
                <w:rFonts w:ascii="Times New Roman CYR" w:hAnsi="Times New Roman CYR" w:cs="Times New Roman CYR"/>
                <w:b/>
                <w:bCs/>
                <w:sz w:val="20"/>
                <w:szCs w:val="20"/>
                <w:lang w:val="uk-UA" w:eastAsia="ru-RU"/>
              </w:rPr>
              <w:t>Стаття</w:t>
            </w:r>
          </w:p>
        </w:tc>
        <w:tc>
          <w:tcPr>
            <w:tcW w:w="630"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bCs/>
                <w:sz w:val="20"/>
                <w:szCs w:val="20"/>
                <w:lang w:val="uk-UA" w:eastAsia="ru-RU"/>
              </w:rPr>
              <w:t>Код рядка</w:t>
            </w:r>
          </w:p>
        </w:tc>
        <w:tc>
          <w:tcPr>
            <w:tcW w:w="897" w:type="dxa"/>
            <w:vAlign w:val="center"/>
          </w:tcPr>
          <w:p w:rsidR="00E511FB" w:rsidRPr="00FE0EC6" w:rsidRDefault="00E511FB" w:rsidP="00FE0EC6">
            <w:pPr>
              <w:widowControl w:val="0"/>
              <w:spacing w:after="0" w:line="240" w:lineRule="auto"/>
              <w:jc w:val="center"/>
              <w:rPr>
                <w:rFonts w:ascii="Times New Roman" w:hAnsi="Times New Roman"/>
                <w:b/>
                <w:color w:val="000000"/>
                <w:sz w:val="20"/>
                <w:szCs w:val="20"/>
                <w:lang w:val="uk-UA" w:eastAsia="ru-RU"/>
              </w:rPr>
            </w:pPr>
            <w:r w:rsidRPr="00FE0EC6">
              <w:rPr>
                <w:rFonts w:ascii="Times New Roman" w:hAnsi="Times New Roman"/>
                <w:b/>
                <w:color w:val="000000"/>
                <w:sz w:val="20"/>
                <w:szCs w:val="20"/>
                <w:lang w:val="uk-UA" w:eastAsia="ru-RU"/>
              </w:rPr>
              <w:t>Зареєст-рований (пайовий)</w:t>
            </w:r>
          </w:p>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color w:val="000000"/>
                <w:sz w:val="20"/>
                <w:szCs w:val="20"/>
                <w:lang w:val="uk-UA" w:eastAsia="ru-RU"/>
              </w:rPr>
              <w:t>капітал</w:t>
            </w:r>
          </w:p>
        </w:tc>
        <w:tc>
          <w:tcPr>
            <w:tcW w:w="898"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color w:val="000000"/>
                <w:sz w:val="20"/>
                <w:szCs w:val="20"/>
                <w:lang w:val="uk-UA" w:eastAsia="ru-RU"/>
              </w:rPr>
              <w:t>Капітал у дооцін-ках</w:t>
            </w:r>
          </w:p>
        </w:tc>
        <w:tc>
          <w:tcPr>
            <w:tcW w:w="897" w:type="dxa"/>
            <w:vAlign w:val="center"/>
          </w:tcPr>
          <w:p w:rsidR="00E511FB" w:rsidRPr="00FE0EC6" w:rsidRDefault="00E511FB" w:rsidP="00FE0EC6">
            <w:pPr>
              <w:widowControl w:val="0"/>
              <w:spacing w:after="0" w:line="240" w:lineRule="auto"/>
              <w:jc w:val="center"/>
              <w:rPr>
                <w:rFonts w:ascii="Times New Roman" w:hAnsi="Times New Roman"/>
                <w:b/>
                <w:color w:val="000000"/>
                <w:sz w:val="20"/>
                <w:szCs w:val="20"/>
                <w:lang w:val="uk-UA" w:eastAsia="ru-RU"/>
              </w:rPr>
            </w:pPr>
            <w:r w:rsidRPr="00FE0EC6">
              <w:rPr>
                <w:rFonts w:ascii="Times New Roman" w:hAnsi="Times New Roman"/>
                <w:b/>
                <w:color w:val="000000"/>
                <w:sz w:val="20"/>
                <w:szCs w:val="20"/>
                <w:lang w:val="uk-UA" w:eastAsia="ru-RU"/>
              </w:rPr>
              <w:t>Додат-ковий капітал</w:t>
            </w:r>
          </w:p>
        </w:tc>
        <w:tc>
          <w:tcPr>
            <w:tcW w:w="898" w:type="dxa"/>
            <w:vAlign w:val="center"/>
          </w:tcPr>
          <w:p w:rsidR="00E511FB" w:rsidRPr="00FE0EC6" w:rsidRDefault="00E511FB" w:rsidP="00FE0EC6">
            <w:pPr>
              <w:widowControl w:val="0"/>
              <w:spacing w:after="0" w:line="240" w:lineRule="auto"/>
              <w:jc w:val="center"/>
              <w:rPr>
                <w:rFonts w:ascii="Times New Roman" w:hAnsi="Times New Roman"/>
                <w:b/>
                <w:sz w:val="20"/>
                <w:szCs w:val="20"/>
                <w:lang w:val="uk-UA" w:eastAsia="ru-RU"/>
              </w:rPr>
            </w:pPr>
            <w:r w:rsidRPr="00FE0EC6">
              <w:rPr>
                <w:rFonts w:ascii="Times New Roman" w:hAnsi="Times New Roman"/>
                <w:b/>
                <w:color w:val="000000"/>
                <w:sz w:val="20"/>
                <w:szCs w:val="20"/>
                <w:lang w:val="uk-UA" w:eastAsia="ru-RU"/>
              </w:rPr>
              <w:t>Резер-вний капітал</w:t>
            </w:r>
          </w:p>
        </w:tc>
        <w:tc>
          <w:tcPr>
            <w:tcW w:w="959" w:type="dxa"/>
            <w:vAlign w:val="center"/>
          </w:tcPr>
          <w:p w:rsidR="00E511FB" w:rsidRPr="00FE0EC6" w:rsidRDefault="00E511FB" w:rsidP="00FE0EC6">
            <w:pPr>
              <w:widowControl w:val="0"/>
              <w:spacing w:after="0" w:line="240" w:lineRule="auto"/>
              <w:jc w:val="center"/>
              <w:rPr>
                <w:rFonts w:ascii="Times New Roman" w:hAnsi="Times New Roman"/>
                <w:b/>
                <w:color w:val="000000"/>
                <w:sz w:val="20"/>
                <w:szCs w:val="20"/>
                <w:lang w:val="uk-UA" w:eastAsia="ru-RU"/>
              </w:rPr>
            </w:pPr>
            <w:r w:rsidRPr="00FE0EC6">
              <w:rPr>
                <w:rFonts w:ascii="Times New Roman" w:hAnsi="Times New Roman"/>
                <w:b/>
                <w:color w:val="000000"/>
                <w:sz w:val="20"/>
                <w:szCs w:val="20"/>
                <w:lang w:val="uk-UA" w:eastAsia="ru-RU"/>
              </w:rPr>
              <w:t>Нероз-</w:t>
            </w:r>
          </w:p>
          <w:p w:rsidR="00E511FB" w:rsidRPr="00FE0EC6" w:rsidRDefault="00E511FB" w:rsidP="00FE0EC6">
            <w:pPr>
              <w:widowControl w:val="0"/>
              <w:spacing w:after="0" w:line="240" w:lineRule="auto"/>
              <w:jc w:val="center"/>
              <w:rPr>
                <w:rFonts w:ascii="Times New Roman" w:hAnsi="Times New Roman"/>
                <w:b/>
                <w:color w:val="000000"/>
                <w:sz w:val="20"/>
                <w:szCs w:val="20"/>
                <w:lang w:val="uk-UA" w:eastAsia="ru-RU"/>
              </w:rPr>
            </w:pPr>
            <w:r w:rsidRPr="00FE0EC6">
              <w:rPr>
                <w:rFonts w:ascii="Times New Roman" w:hAnsi="Times New Roman"/>
                <w:b/>
                <w:color w:val="000000"/>
                <w:sz w:val="20"/>
                <w:szCs w:val="20"/>
                <w:lang w:val="uk-UA" w:eastAsia="ru-RU"/>
              </w:rPr>
              <w:t>поділе-</w:t>
            </w:r>
          </w:p>
          <w:p w:rsidR="00E511FB" w:rsidRPr="00FE0EC6" w:rsidRDefault="00E511FB" w:rsidP="00FE0EC6">
            <w:pPr>
              <w:widowControl w:val="0"/>
              <w:spacing w:after="0" w:line="240" w:lineRule="auto"/>
              <w:jc w:val="center"/>
              <w:rPr>
                <w:rFonts w:ascii="Times New Roman" w:hAnsi="Times New Roman"/>
                <w:b/>
                <w:sz w:val="20"/>
                <w:szCs w:val="20"/>
                <w:lang w:val="uk-UA" w:eastAsia="ru-RU"/>
              </w:rPr>
            </w:pPr>
            <w:r w:rsidRPr="00FE0EC6">
              <w:rPr>
                <w:rFonts w:ascii="Times New Roman" w:hAnsi="Times New Roman"/>
                <w:b/>
                <w:color w:val="000000"/>
                <w:sz w:val="20"/>
                <w:szCs w:val="20"/>
                <w:lang w:val="uk-UA" w:eastAsia="ru-RU"/>
              </w:rPr>
              <w:t>ний прибуток</w:t>
            </w:r>
            <w:r w:rsidRPr="00FE0EC6">
              <w:rPr>
                <w:rFonts w:ascii="Times New Roman" w:hAnsi="Times New Roman"/>
                <w:b/>
                <w:lang w:eastAsia="ru-RU"/>
              </w:rPr>
              <w:t xml:space="preserve"> </w:t>
            </w:r>
            <w:r w:rsidRPr="00FE0EC6">
              <w:rPr>
                <w:rFonts w:ascii="Times New Roman" w:hAnsi="Times New Roman"/>
                <w:b/>
                <w:color w:val="000000"/>
                <w:sz w:val="20"/>
                <w:szCs w:val="20"/>
                <w:lang w:val="uk-UA" w:eastAsia="ru-RU"/>
              </w:rPr>
              <w:t>(непокритий збиток)</w:t>
            </w:r>
          </w:p>
        </w:tc>
        <w:tc>
          <w:tcPr>
            <w:tcW w:w="836" w:type="dxa"/>
            <w:vAlign w:val="center"/>
          </w:tcPr>
          <w:p w:rsidR="00E511FB" w:rsidRPr="00FE0EC6" w:rsidRDefault="00E511FB" w:rsidP="00FE0EC6">
            <w:pPr>
              <w:widowControl w:val="0"/>
              <w:spacing w:after="0" w:line="240" w:lineRule="auto"/>
              <w:jc w:val="center"/>
              <w:rPr>
                <w:rFonts w:ascii="Times New Roman" w:hAnsi="Times New Roman"/>
                <w:b/>
                <w:sz w:val="20"/>
                <w:szCs w:val="20"/>
                <w:lang w:val="uk-UA" w:eastAsia="ru-RU"/>
              </w:rPr>
            </w:pPr>
            <w:r w:rsidRPr="00FE0EC6">
              <w:rPr>
                <w:rFonts w:ascii="Times New Roman" w:hAnsi="Times New Roman"/>
                <w:b/>
                <w:color w:val="000000"/>
                <w:sz w:val="20"/>
                <w:szCs w:val="20"/>
                <w:lang w:val="uk-UA" w:eastAsia="ru-RU"/>
              </w:rPr>
              <w:t>Неопла-чений капітал</w:t>
            </w:r>
          </w:p>
        </w:tc>
        <w:tc>
          <w:tcPr>
            <w:tcW w:w="898" w:type="dxa"/>
            <w:vAlign w:val="center"/>
          </w:tcPr>
          <w:p w:rsidR="00E511FB" w:rsidRPr="00FE0EC6" w:rsidRDefault="00E511FB" w:rsidP="00FE0EC6">
            <w:pPr>
              <w:widowControl w:val="0"/>
              <w:spacing w:after="0" w:line="240" w:lineRule="auto"/>
              <w:jc w:val="center"/>
              <w:rPr>
                <w:rFonts w:ascii="Times New Roman" w:hAnsi="Times New Roman"/>
                <w:b/>
                <w:color w:val="000000"/>
                <w:sz w:val="20"/>
                <w:szCs w:val="20"/>
                <w:lang w:val="uk-UA" w:eastAsia="ru-RU"/>
              </w:rPr>
            </w:pPr>
            <w:r w:rsidRPr="00FE0EC6">
              <w:rPr>
                <w:rFonts w:ascii="Times New Roman" w:hAnsi="Times New Roman"/>
                <w:b/>
                <w:color w:val="000000"/>
                <w:sz w:val="20"/>
                <w:szCs w:val="20"/>
                <w:lang w:val="uk-UA" w:eastAsia="ru-RU"/>
              </w:rPr>
              <w:t>Вилу</w:t>
            </w:r>
            <w:r w:rsidRPr="00FE0EC6">
              <w:rPr>
                <w:rFonts w:ascii="Times New Roman" w:hAnsi="Times New Roman"/>
                <w:b/>
                <w:color w:val="000000"/>
                <w:sz w:val="20"/>
                <w:szCs w:val="20"/>
                <w:lang w:val="en-US" w:eastAsia="ru-RU"/>
              </w:rPr>
              <w:t>-</w:t>
            </w:r>
            <w:r w:rsidRPr="00FE0EC6">
              <w:rPr>
                <w:rFonts w:ascii="Times New Roman" w:hAnsi="Times New Roman"/>
                <w:b/>
                <w:color w:val="000000"/>
                <w:sz w:val="20"/>
                <w:szCs w:val="20"/>
                <w:lang w:val="uk-UA" w:eastAsia="ru-RU"/>
              </w:rPr>
              <w:t>чений капітал</w:t>
            </w:r>
          </w:p>
        </w:tc>
        <w:tc>
          <w:tcPr>
            <w:tcW w:w="898" w:type="dxa"/>
            <w:vAlign w:val="center"/>
          </w:tcPr>
          <w:p w:rsidR="00E511FB" w:rsidRPr="00FE0EC6" w:rsidRDefault="00E511FB" w:rsidP="00FE0EC6">
            <w:pPr>
              <w:widowControl w:val="0"/>
              <w:spacing w:after="0" w:line="240" w:lineRule="auto"/>
              <w:jc w:val="center"/>
              <w:rPr>
                <w:rFonts w:ascii="Times New Roman" w:hAnsi="Times New Roman"/>
                <w:b/>
                <w:sz w:val="20"/>
                <w:szCs w:val="20"/>
                <w:lang w:val="uk-UA" w:eastAsia="ru-RU"/>
              </w:rPr>
            </w:pPr>
            <w:r w:rsidRPr="00FE0EC6">
              <w:rPr>
                <w:rFonts w:ascii="Times New Roman" w:hAnsi="Times New Roman"/>
                <w:b/>
                <w:sz w:val="20"/>
                <w:szCs w:val="20"/>
                <w:lang w:val="uk-UA" w:eastAsia="ru-RU"/>
              </w:rPr>
              <w:t>Всього</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
                <w:bCs/>
                <w:sz w:val="20"/>
                <w:szCs w:val="20"/>
                <w:lang w:eastAsia="ru-RU"/>
              </w:rPr>
            </w:pPr>
            <w:r w:rsidRPr="00FE0EC6">
              <w:rPr>
                <w:rFonts w:ascii="Times New Roman" w:hAnsi="Times New Roman"/>
                <w:b/>
                <w:bCs/>
                <w:sz w:val="20"/>
                <w:szCs w:val="20"/>
                <w:lang w:eastAsia="ru-RU"/>
              </w:rPr>
              <w:t xml:space="preserve">                          1</w:t>
            </w:r>
          </w:p>
        </w:tc>
        <w:tc>
          <w:tcPr>
            <w:tcW w:w="630"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2</w:t>
            </w:r>
          </w:p>
        </w:tc>
        <w:tc>
          <w:tcPr>
            <w:tcW w:w="897"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eastAsia="ru-RU"/>
              </w:rPr>
            </w:pPr>
            <w:r w:rsidRPr="00FE0EC6">
              <w:rPr>
                <w:rFonts w:ascii="Times New Roman" w:hAnsi="Times New Roman"/>
                <w:b/>
                <w:bCs/>
                <w:sz w:val="20"/>
                <w:szCs w:val="20"/>
                <w:lang w:eastAsia="ru-RU"/>
              </w:rPr>
              <w:t>3</w:t>
            </w:r>
          </w:p>
        </w:tc>
        <w:tc>
          <w:tcPr>
            <w:tcW w:w="898"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bCs/>
                <w:sz w:val="20"/>
                <w:szCs w:val="20"/>
                <w:lang w:val="uk-UA" w:eastAsia="ru-RU"/>
              </w:rPr>
              <w:t>4</w:t>
            </w:r>
          </w:p>
        </w:tc>
        <w:tc>
          <w:tcPr>
            <w:tcW w:w="897"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bCs/>
                <w:sz w:val="20"/>
                <w:szCs w:val="20"/>
                <w:lang w:val="uk-UA" w:eastAsia="ru-RU"/>
              </w:rPr>
              <w:t>5</w:t>
            </w:r>
          </w:p>
        </w:tc>
        <w:tc>
          <w:tcPr>
            <w:tcW w:w="898"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bCs/>
                <w:sz w:val="20"/>
                <w:szCs w:val="20"/>
                <w:lang w:val="uk-UA" w:eastAsia="ru-RU"/>
              </w:rPr>
              <w:t>6</w:t>
            </w:r>
          </w:p>
        </w:tc>
        <w:tc>
          <w:tcPr>
            <w:tcW w:w="959"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bCs/>
                <w:sz w:val="20"/>
                <w:szCs w:val="20"/>
                <w:lang w:val="uk-UA" w:eastAsia="ru-RU"/>
              </w:rPr>
              <w:t>7</w:t>
            </w:r>
          </w:p>
        </w:tc>
        <w:tc>
          <w:tcPr>
            <w:tcW w:w="836"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bCs/>
                <w:sz w:val="20"/>
                <w:szCs w:val="20"/>
                <w:lang w:val="uk-UA" w:eastAsia="ru-RU"/>
              </w:rPr>
              <w:t>8</w:t>
            </w:r>
          </w:p>
        </w:tc>
        <w:tc>
          <w:tcPr>
            <w:tcW w:w="898"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bCs/>
                <w:sz w:val="20"/>
                <w:szCs w:val="20"/>
                <w:lang w:val="uk-UA" w:eastAsia="ru-RU"/>
              </w:rPr>
              <w:t>9</w:t>
            </w:r>
          </w:p>
        </w:tc>
        <w:tc>
          <w:tcPr>
            <w:tcW w:w="898" w:type="dxa"/>
            <w:vAlign w:val="center"/>
          </w:tcPr>
          <w:p w:rsidR="00E511FB" w:rsidRPr="00FE0EC6" w:rsidRDefault="00E511FB" w:rsidP="00FE0EC6">
            <w:pPr>
              <w:widowControl w:val="0"/>
              <w:spacing w:after="0" w:line="240" w:lineRule="auto"/>
              <w:jc w:val="center"/>
              <w:rPr>
                <w:rFonts w:ascii="Times New Roman" w:hAnsi="Times New Roman"/>
                <w:b/>
                <w:bCs/>
                <w:sz w:val="20"/>
                <w:szCs w:val="20"/>
                <w:lang w:val="uk-UA" w:eastAsia="ru-RU"/>
              </w:rPr>
            </w:pPr>
            <w:r w:rsidRPr="00FE0EC6">
              <w:rPr>
                <w:rFonts w:ascii="Times New Roman" w:hAnsi="Times New Roman"/>
                <w:b/>
                <w:bCs/>
                <w:sz w:val="20"/>
                <w:szCs w:val="20"/>
                <w:lang w:val="uk-UA" w:eastAsia="ru-RU"/>
              </w:rPr>
              <w:t>10</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Залишок на початок року</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4000</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5110</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2041</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578</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75</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9050</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16854</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Коригування:</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Зміна облікової політики</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4005</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Виправлення помилок</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4010</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Інші зміни</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4090</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Скоригований залишок на початок року</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4095</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5110</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2041</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578</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75</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9050</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16854</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Чистий прибуток (збиток) за звітний період</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4100</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4</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4</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Інший сукупний дохід за звітний період</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4110</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Розподіл прибутку:</w:t>
            </w:r>
          </w:p>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Виплати власникам (дивіденди)</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4200</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Спрямування прибутку до зареєстрованого капіталу</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4205</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Відрахування до резервного капіталу</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4210</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Внески учасників : Внески до капіталу</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4240</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Погашення заборгованості з капіталу</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4245</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Вилучення капіталу : Викуп акцій (часток)</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4260</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Перепродаж викуплених акцій (часток)</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4265</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Анулювання викуплених акцій (часток)</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4270</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Вилучення частки в капіталі</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4275</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Інші зміни в капіталі</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4290</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Разом змін у капіталі</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4295</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4</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4</w:t>
            </w:r>
          </w:p>
        </w:tc>
      </w:tr>
      <w:tr w:rsidR="00E511FB" w:rsidRPr="003D45C9" w:rsidTr="00FA35B4">
        <w:tc>
          <w:tcPr>
            <w:tcW w:w="2506" w:type="dxa"/>
          </w:tcPr>
          <w:p w:rsidR="00E511FB" w:rsidRPr="00FE0EC6" w:rsidRDefault="00E511FB" w:rsidP="00FE0EC6">
            <w:pPr>
              <w:widowControl w:val="0"/>
              <w:spacing w:after="0" w:line="240" w:lineRule="auto"/>
              <w:rPr>
                <w:rFonts w:ascii="Times New Roman" w:hAnsi="Times New Roman"/>
                <w:bCs/>
                <w:sz w:val="20"/>
                <w:szCs w:val="20"/>
                <w:lang w:eastAsia="ru-RU"/>
              </w:rPr>
            </w:pPr>
            <w:r w:rsidRPr="00FE0EC6">
              <w:rPr>
                <w:rFonts w:ascii="Times New Roman" w:hAnsi="Times New Roman"/>
                <w:bCs/>
                <w:sz w:val="20"/>
                <w:szCs w:val="20"/>
                <w:lang w:eastAsia="ru-RU"/>
              </w:rPr>
              <w:t>Залишок на кінець року</w:t>
            </w:r>
          </w:p>
        </w:tc>
        <w:tc>
          <w:tcPr>
            <w:tcW w:w="630"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4300</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eastAsia="ru-RU"/>
              </w:rPr>
            </w:pPr>
            <w:r w:rsidRPr="00FE0EC6">
              <w:rPr>
                <w:rFonts w:ascii="Times New Roman" w:hAnsi="Times New Roman"/>
                <w:bCs/>
                <w:sz w:val="20"/>
                <w:szCs w:val="20"/>
                <w:lang w:eastAsia="ru-RU"/>
              </w:rPr>
              <w:t>5110</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2038</w:t>
            </w:r>
          </w:p>
        </w:tc>
        <w:tc>
          <w:tcPr>
            <w:tcW w:w="897"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578</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75</w:t>
            </w:r>
          </w:p>
        </w:tc>
        <w:tc>
          <w:tcPr>
            <w:tcW w:w="959"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9057</w:t>
            </w:r>
          </w:p>
        </w:tc>
        <w:tc>
          <w:tcPr>
            <w:tcW w:w="836"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w:t>
            </w:r>
          </w:p>
        </w:tc>
        <w:tc>
          <w:tcPr>
            <w:tcW w:w="898" w:type="dxa"/>
            <w:vAlign w:val="center"/>
          </w:tcPr>
          <w:p w:rsidR="00E511FB" w:rsidRPr="00FE0EC6" w:rsidRDefault="00E511FB" w:rsidP="00FE0EC6">
            <w:pPr>
              <w:widowControl w:val="0"/>
              <w:spacing w:after="0" w:line="240" w:lineRule="auto"/>
              <w:jc w:val="center"/>
              <w:rPr>
                <w:rFonts w:ascii="Times New Roman" w:hAnsi="Times New Roman"/>
                <w:bCs/>
                <w:sz w:val="20"/>
                <w:szCs w:val="20"/>
                <w:lang w:val="uk-UA" w:eastAsia="ru-RU"/>
              </w:rPr>
            </w:pPr>
            <w:r w:rsidRPr="00FE0EC6">
              <w:rPr>
                <w:rFonts w:ascii="Times New Roman" w:hAnsi="Times New Roman"/>
                <w:bCs/>
                <w:sz w:val="20"/>
                <w:szCs w:val="20"/>
                <w:lang w:val="uk-UA" w:eastAsia="ru-RU"/>
              </w:rPr>
              <w:t>16858</w:t>
            </w:r>
          </w:p>
        </w:tc>
      </w:tr>
    </w:tbl>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FE0EC6">
        <w:rPr>
          <w:rFonts w:ascii="Courier New" w:hAnsi="Courier New" w:cs="Courier New"/>
          <w:sz w:val="20"/>
          <w:szCs w:val="20"/>
          <w:lang w:val="en-US" w:eastAsia="ru-RU"/>
        </w:rPr>
        <w:t xml:space="preserve"> </w:t>
      </w: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tblPr>
      <w:tblGrid>
        <w:gridCol w:w="3227"/>
        <w:gridCol w:w="2481"/>
        <w:gridCol w:w="4606"/>
      </w:tblGrid>
      <w:tr w:rsidR="00E511FB" w:rsidRPr="003D45C9" w:rsidTr="00FA35B4">
        <w:tc>
          <w:tcPr>
            <w:tcW w:w="322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val="en-US" w:eastAsia="ru-RU"/>
              </w:rPr>
              <w:t>Директор</w:t>
            </w:r>
          </w:p>
        </w:tc>
        <w:tc>
          <w:tcPr>
            <w:tcW w:w="2481"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20"/>
                <w:szCs w:val="20"/>
                <w:lang w:val="en-US" w:eastAsia="ru-RU"/>
              </w:rPr>
              <w:t>________________</w:t>
            </w:r>
          </w:p>
        </w:tc>
        <w:tc>
          <w:tcPr>
            <w:tcW w:w="4606"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val="en-US" w:eastAsia="ru-RU"/>
              </w:rPr>
              <w:t>Бредихiн Вiктор Володимирович</w:t>
            </w:r>
          </w:p>
        </w:tc>
      </w:tr>
      <w:tr w:rsidR="00E511FB" w:rsidRPr="003D45C9" w:rsidTr="00FA35B4">
        <w:tc>
          <w:tcPr>
            <w:tcW w:w="322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16"/>
                <w:szCs w:val="16"/>
                <w:lang w:val="en-US" w:eastAsia="ru-RU"/>
              </w:rPr>
              <w:t>(</w:t>
            </w:r>
            <w:r w:rsidRPr="00FE0EC6">
              <w:rPr>
                <w:rFonts w:ascii="Times New Roman" w:hAnsi="Times New Roman"/>
                <w:b/>
                <w:color w:val="000000"/>
                <w:sz w:val="16"/>
                <w:szCs w:val="16"/>
                <w:lang w:eastAsia="ru-RU"/>
              </w:rPr>
              <w:t>підпис</w:t>
            </w:r>
            <w:r w:rsidRPr="00FE0EC6">
              <w:rPr>
                <w:rFonts w:ascii="Times New Roman" w:hAnsi="Times New Roman"/>
                <w:b/>
                <w:color w:val="000000"/>
                <w:sz w:val="16"/>
                <w:szCs w:val="16"/>
                <w:lang w:val="en-US" w:eastAsia="ru-RU"/>
              </w:rPr>
              <w:t>)</w:t>
            </w:r>
          </w:p>
        </w:tc>
        <w:tc>
          <w:tcPr>
            <w:tcW w:w="4606"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E511FB" w:rsidRPr="003D45C9" w:rsidTr="00FA35B4">
        <w:tc>
          <w:tcPr>
            <w:tcW w:w="322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E511FB" w:rsidRPr="003D45C9" w:rsidTr="00FA35B4">
        <w:tc>
          <w:tcPr>
            <w:tcW w:w="322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eastAsia="ru-RU"/>
              </w:rPr>
              <w:t>Головний бухгалтер</w:t>
            </w:r>
            <w:r w:rsidRPr="00FE0EC6">
              <w:rPr>
                <w:rFonts w:ascii="Times New Roman" w:hAnsi="Times New Roman"/>
                <w:b/>
                <w:color w:val="000000"/>
                <w:sz w:val="20"/>
                <w:szCs w:val="20"/>
                <w:lang w:eastAsia="ru-RU"/>
              </w:rPr>
              <w:t xml:space="preserve"> </w:t>
            </w:r>
            <w:r w:rsidRPr="00FE0EC6">
              <w:rPr>
                <w:rFonts w:ascii="Times New Roman" w:hAnsi="Times New Roman"/>
                <w:b/>
                <w:color w:val="000000"/>
                <w:sz w:val="20"/>
                <w:szCs w:val="20"/>
                <w:lang w:val="uk-UA" w:eastAsia="ru-RU"/>
              </w:rPr>
              <w:t xml:space="preserve">   </w:t>
            </w:r>
          </w:p>
        </w:tc>
        <w:tc>
          <w:tcPr>
            <w:tcW w:w="2481"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20"/>
                <w:szCs w:val="20"/>
                <w:lang w:val="en-US" w:eastAsia="ru-RU"/>
              </w:rPr>
              <w:t>________________</w:t>
            </w:r>
          </w:p>
        </w:tc>
        <w:tc>
          <w:tcPr>
            <w:tcW w:w="4606"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E0EC6">
              <w:rPr>
                <w:rFonts w:ascii="Times New Roman" w:hAnsi="Times New Roman"/>
                <w:b/>
                <w:sz w:val="20"/>
                <w:szCs w:val="20"/>
                <w:lang w:val="en-US" w:eastAsia="ru-RU"/>
              </w:rPr>
              <w:t>Флерук Свiтлана Йосипiвна</w:t>
            </w:r>
          </w:p>
        </w:tc>
      </w:tr>
      <w:tr w:rsidR="00E511FB" w:rsidRPr="003D45C9" w:rsidTr="00FA35B4">
        <w:tc>
          <w:tcPr>
            <w:tcW w:w="3227"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E0EC6">
              <w:rPr>
                <w:rFonts w:ascii="Times New Roman" w:hAnsi="Times New Roman"/>
                <w:b/>
                <w:color w:val="000000"/>
                <w:sz w:val="16"/>
                <w:szCs w:val="16"/>
                <w:lang w:val="en-US" w:eastAsia="ru-RU"/>
              </w:rPr>
              <w:t>(</w:t>
            </w:r>
            <w:r w:rsidRPr="00FE0EC6">
              <w:rPr>
                <w:rFonts w:ascii="Times New Roman" w:hAnsi="Times New Roman"/>
                <w:b/>
                <w:color w:val="000000"/>
                <w:sz w:val="16"/>
                <w:szCs w:val="16"/>
                <w:lang w:eastAsia="ru-RU"/>
              </w:rPr>
              <w:t>підпис</w:t>
            </w:r>
            <w:r w:rsidRPr="00FE0EC6">
              <w:rPr>
                <w:rFonts w:ascii="Times New Roman" w:hAnsi="Times New Roman"/>
                <w:b/>
                <w:color w:val="000000"/>
                <w:sz w:val="16"/>
                <w:szCs w:val="16"/>
                <w:lang w:val="en-US" w:eastAsia="ru-RU"/>
              </w:rPr>
              <w:t>)</w:t>
            </w:r>
          </w:p>
        </w:tc>
        <w:tc>
          <w:tcPr>
            <w:tcW w:w="4606" w:type="dxa"/>
          </w:tcPr>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Pr="00FE0EC6" w:rsidRDefault="00E511FB" w:rsidP="00FE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511FB" w:rsidRDefault="00E511FB">
      <w:pPr>
        <w:sectPr w:rsidR="00E511FB" w:rsidSect="00FE0EC6">
          <w:pgSz w:w="11906" w:h="16838"/>
          <w:pgMar w:top="363" w:right="567" w:bottom="363" w:left="1417" w:header="708" w:footer="708" w:gutter="0"/>
          <w:cols w:space="708"/>
          <w:docGrid w:linePitch="360"/>
        </w:sectPr>
      </w:pPr>
    </w:p>
    <w:p w:rsidR="00E511FB" w:rsidRPr="00FE0EC6" w:rsidRDefault="00E511FB" w:rsidP="00FE0EC6">
      <w:pPr>
        <w:spacing w:before="100" w:beforeAutospacing="1" w:after="100" w:afterAutospacing="1" w:line="240" w:lineRule="auto"/>
        <w:jc w:val="center"/>
        <w:outlineLvl w:val="2"/>
        <w:rPr>
          <w:rFonts w:ascii="Times New Roman" w:hAnsi="Times New Roman"/>
          <w:b/>
          <w:bCs/>
          <w:sz w:val="26"/>
          <w:szCs w:val="26"/>
          <w:lang w:val="en-US" w:eastAsia="uk-UA"/>
        </w:rPr>
      </w:pPr>
    </w:p>
    <w:p w:rsidR="00E511FB" w:rsidRPr="00FE0EC6" w:rsidRDefault="00E511FB" w:rsidP="00FE0EC6">
      <w:pPr>
        <w:spacing w:before="100" w:beforeAutospacing="1" w:after="100" w:afterAutospacing="1" w:line="240" w:lineRule="auto"/>
        <w:jc w:val="center"/>
        <w:outlineLvl w:val="2"/>
        <w:rPr>
          <w:rFonts w:ascii="Times New Roman" w:hAnsi="Times New Roman"/>
          <w:b/>
          <w:bCs/>
          <w:color w:val="000000"/>
          <w:sz w:val="27"/>
          <w:szCs w:val="27"/>
          <w:lang w:val="uk-UA" w:eastAsia="uk-UA"/>
        </w:rPr>
      </w:pPr>
      <w:r w:rsidRPr="00FE0EC6">
        <w:rPr>
          <w:rFonts w:ascii="Times New Roman" w:hAnsi="Times New Roman"/>
          <w:b/>
          <w:bCs/>
          <w:color w:val="000000"/>
          <w:sz w:val="27"/>
          <w:szCs w:val="27"/>
          <w:lang w:val="uk-UA" w:eastAsia="uk-UA"/>
        </w:rPr>
        <w:t xml:space="preserve">XVI. Твердження щодо </w:t>
      </w:r>
      <w:r w:rsidRPr="00FE0EC6">
        <w:rPr>
          <w:rFonts w:ascii="Times New Roman" w:hAnsi="Times New Roman"/>
          <w:b/>
          <w:bCs/>
          <w:color w:val="000000"/>
          <w:sz w:val="27"/>
          <w:szCs w:val="27"/>
          <w:lang w:val="en-US" w:eastAsia="uk-UA"/>
        </w:rPr>
        <w:t xml:space="preserve">річної </w:t>
      </w:r>
      <w:r w:rsidRPr="00FE0EC6">
        <w:rPr>
          <w:rFonts w:ascii="Times New Roman" w:hAnsi="Times New Roman"/>
          <w:b/>
          <w:bCs/>
          <w:color w:val="000000"/>
          <w:sz w:val="27"/>
          <w:szCs w:val="27"/>
          <w:lang w:val="uk-UA" w:eastAsia="uk-UA"/>
        </w:rPr>
        <w:t>інформації</w:t>
      </w:r>
    </w:p>
    <w:p w:rsidR="00E511FB" w:rsidRPr="00116510" w:rsidRDefault="00E511FB" w:rsidP="00FE0EC6">
      <w:pPr>
        <w:spacing w:after="0" w:line="240" w:lineRule="auto"/>
        <w:rPr>
          <w:rFonts w:ascii="Times New Roman" w:hAnsi="Times New Roman"/>
          <w:sz w:val="20"/>
          <w:szCs w:val="20"/>
          <w:lang w:val="uk-UA" w:eastAsia="uk-UA"/>
        </w:rPr>
      </w:pPr>
      <w:r w:rsidRPr="00116510">
        <w:rPr>
          <w:rFonts w:ascii="Times New Roman" w:hAnsi="Times New Roman"/>
          <w:sz w:val="20"/>
          <w:szCs w:val="20"/>
          <w:lang w:val="uk-UA" w:eastAsia="uk-UA"/>
        </w:rPr>
        <w:t>Директор ПРАТ "РІВНЕАВТОШЛЯХБУД" Бредихін Віктор Володимирович стверджує, що, наскільки це йому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p w:rsidR="00E511FB" w:rsidRPr="00116510" w:rsidRDefault="00E511FB">
      <w:pPr>
        <w:rPr>
          <w:lang w:val="uk-UA"/>
        </w:rPr>
        <w:sectPr w:rsidR="00E511FB" w:rsidRPr="00116510" w:rsidSect="00FE0EC6">
          <w:pgSz w:w="11906" w:h="16838"/>
          <w:pgMar w:top="363" w:right="567" w:bottom="363" w:left="1417" w:header="709" w:footer="709" w:gutter="0"/>
          <w:cols w:space="708"/>
          <w:docGrid w:linePitch="360"/>
        </w:sectPr>
      </w:pPr>
    </w:p>
    <w:p w:rsidR="00E511FB" w:rsidRPr="00FE0EC6" w:rsidRDefault="00E511FB" w:rsidP="00FE0EC6">
      <w:pPr>
        <w:spacing w:after="300" w:line="240" w:lineRule="auto"/>
        <w:jc w:val="center"/>
        <w:outlineLvl w:val="2"/>
        <w:rPr>
          <w:rFonts w:ascii="Times New Roman" w:hAnsi="Times New Roman"/>
          <w:b/>
          <w:bCs/>
          <w:color w:val="000000"/>
          <w:sz w:val="26"/>
          <w:szCs w:val="26"/>
          <w:lang w:val="uk-UA" w:eastAsia="uk-UA"/>
        </w:rPr>
      </w:pPr>
      <w:r w:rsidRPr="00FE0EC6">
        <w:rPr>
          <w:rFonts w:ascii="Times New Roman" w:hAnsi="Times New Roman"/>
          <w:b/>
          <w:bCs/>
          <w:color w:val="000000"/>
          <w:sz w:val="26"/>
          <w:szCs w:val="26"/>
          <w:lang w:val="en-US" w:eastAsia="uk-UA"/>
        </w:rPr>
        <w:t>XIX</w:t>
      </w:r>
      <w:r w:rsidRPr="00116510">
        <w:rPr>
          <w:rFonts w:ascii="Times New Roman" w:hAnsi="Times New Roman"/>
          <w:b/>
          <w:bCs/>
          <w:color w:val="000000"/>
          <w:sz w:val="26"/>
          <w:szCs w:val="26"/>
          <w:lang w:val="uk-UA" w:eastAsia="uk-UA"/>
        </w:rPr>
        <w:t xml:space="preserve">. </w:t>
      </w:r>
      <w:r w:rsidRPr="00FE0EC6">
        <w:rPr>
          <w:rFonts w:ascii="Times New Roman" w:hAnsi="Times New Roman"/>
          <w:b/>
          <w:bCs/>
          <w:color w:val="000000"/>
          <w:sz w:val="26"/>
          <w:szCs w:val="26"/>
          <w:lang w:val="uk-UA" w:eastAsia="uk-UA"/>
        </w:rPr>
        <w:t xml:space="preserve">Відомості щодо особливої інформації та інформації про іпотечні цінні папери, </w:t>
      </w:r>
      <w:r w:rsidRPr="00FE0EC6">
        <w:rPr>
          <w:rFonts w:ascii="Times New Roman" w:hAnsi="Times New Roman"/>
          <w:b/>
          <w:bCs/>
          <w:color w:val="000000"/>
          <w:sz w:val="26"/>
          <w:szCs w:val="26"/>
          <w:lang w:val="uk-UA" w:eastAsia="uk-UA"/>
        </w:rPr>
        <w:br/>
        <w:t xml:space="preserve">                   що виникала протягом періоду</w:t>
      </w:r>
    </w:p>
    <w:p w:rsidR="00E511FB" w:rsidRPr="00FE0EC6" w:rsidRDefault="00E511FB" w:rsidP="00FE0EC6">
      <w:pPr>
        <w:spacing w:after="0" w:line="240" w:lineRule="auto"/>
        <w:rPr>
          <w:rFonts w:ascii="Times New Roman" w:hAnsi="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tblPr>
      <w:tblGrid>
        <w:gridCol w:w="1456"/>
        <w:gridCol w:w="2655"/>
        <w:gridCol w:w="5969"/>
      </w:tblGrid>
      <w:tr w:rsidR="00E511FB" w:rsidRPr="003D45C9" w:rsidTr="00FA35B4">
        <w:tc>
          <w:tcPr>
            <w:tcW w:w="145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E511FB" w:rsidRPr="00FE0EC6" w:rsidRDefault="00E511FB" w:rsidP="00FE0EC6">
            <w:pPr>
              <w:spacing w:before="100" w:beforeAutospacing="1" w:after="100" w:afterAutospacing="1" w:line="240" w:lineRule="auto"/>
              <w:jc w:val="center"/>
              <w:rPr>
                <w:rFonts w:ascii="Times New Roman" w:hAnsi="Times New Roman"/>
                <w:b/>
                <w:color w:val="000000"/>
                <w:sz w:val="20"/>
                <w:szCs w:val="20"/>
                <w:lang w:val="uk-UA" w:eastAsia="ru-RU"/>
              </w:rPr>
            </w:pPr>
            <w:r w:rsidRPr="00FE0EC6">
              <w:rPr>
                <w:rFonts w:ascii="Times New Roman" w:hAnsi="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Вид інформації</w:t>
            </w:r>
          </w:p>
        </w:tc>
      </w:tr>
      <w:tr w:rsidR="00E511FB" w:rsidRPr="003D45C9" w:rsidTr="00FA35B4">
        <w:tc>
          <w:tcPr>
            <w:tcW w:w="145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
                <w:bCs/>
                <w:sz w:val="20"/>
                <w:szCs w:val="20"/>
                <w:lang w:val="uk-UA" w:eastAsia="uk-UA"/>
              </w:rPr>
            </w:pPr>
            <w:r w:rsidRPr="00FE0EC6">
              <w:rPr>
                <w:rFonts w:ascii="Times New Roman" w:hAnsi="Times New Roman"/>
                <w:b/>
                <w:bCs/>
                <w:sz w:val="20"/>
                <w:szCs w:val="20"/>
                <w:lang w:val="uk-UA" w:eastAsia="uk-UA"/>
              </w:rPr>
              <w:t>3</w:t>
            </w:r>
          </w:p>
        </w:tc>
      </w:tr>
      <w:tr w:rsidR="00E511FB" w:rsidRPr="003D45C9" w:rsidTr="00FA35B4">
        <w:tc>
          <w:tcPr>
            <w:tcW w:w="1456"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ind w:left="180" w:hanging="180"/>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22.04.2019</w:t>
            </w:r>
          </w:p>
        </w:tc>
        <w:tc>
          <w:tcPr>
            <w:tcW w:w="2655"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p>
        </w:tc>
        <w:tc>
          <w:tcPr>
            <w:tcW w:w="5969" w:type="dxa"/>
            <w:tcBorders>
              <w:top w:val="single" w:sz="6" w:space="0" w:color="000000"/>
              <w:left w:val="single" w:sz="6" w:space="0" w:color="000000"/>
              <w:bottom w:val="single" w:sz="6" w:space="0" w:color="000000"/>
              <w:right w:val="single" w:sz="6" w:space="0" w:color="000000"/>
            </w:tcBorders>
            <w:vAlign w:val="center"/>
          </w:tcPr>
          <w:p w:rsidR="00E511FB" w:rsidRPr="00FE0EC6" w:rsidRDefault="00E511FB" w:rsidP="00FE0EC6">
            <w:pPr>
              <w:spacing w:after="0" w:line="240" w:lineRule="auto"/>
              <w:jc w:val="center"/>
              <w:rPr>
                <w:rFonts w:ascii="Times New Roman" w:hAnsi="Times New Roman"/>
                <w:bCs/>
                <w:sz w:val="20"/>
                <w:szCs w:val="20"/>
                <w:lang w:val="uk-UA" w:eastAsia="uk-UA"/>
              </w:rPr>
            </w:pPr>
            <w:r w:rsidRPr="00FE0EC6">
              <w:rPr>
                <w:rFonts w:ascii="Times New Roman" w:hAnsi="Times New Roman"/>
                <w:bCs/>
                <w:sz w:val="20"/>
                <w:szCs w:val="20"/>
                <w:lang w:val="uk-UA" w:eastAsia="uk-UA"/>
              </w:rPr>
              <w:t xml:space="preserve">Відомості про прийняття рішення про надання згоди на вчинення значних правочинів                                                                                                                                                                              </w:t>
            </w:r>
          </w:p>
        </w:tc>
      </w:tr>
    </w:tbl>
    <w:p w:rsidR="00E511FB" w:rsidRPr="00FE0EC6" w:rsidRDefault="00E511FB" w:rsidP="00FE0EC6">
      <w:pPr>
        <w:spacing w:after="0" w:line="240" w:lineRule="auto"/>
        <w:rPr>
          <w:rFonts w:ascii="Times New Roman" w:hAnsi="Times New Roman"/>
          <w:sz w:val="24"/>
          <w:szCs w:val="24"/>
          <w:lang w:val="uk-UA" w:eastAsia="uk-UA"/>
        </w:rPr>
      </w:pPr>
    </w:p>
    <w:p w:rsidR="00E511FB" w:rsidRDefault="00E511FB"/>
    <w:sectPr w:rsidR="00E511FB" w:rsidSect="00FE0EC6">
      <w:pgSz w:w="11906" w:h="16838"/>
      <w:pgMar w:top="363" w:right="567" w:bottom="363"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79">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EC6"/>
    <w:rsid w:val="00056CC5"/>
    <w:rsid w:val="00116510"/>
    <w:rsid w:val="003D45C9"/>
    <w:rsid w:val="00400E03"/>
    <w:rsid w:val="005D6B10"/>
    <w:rsid w:val="00A62831"/>
    <w:rsid w:val="00AD5AE0"/>
    <w:rsid w:val="00E511FB"/>
    <w:rsid w:val="00EC66F6"/>
    <w:rsid w:val="00F34BB1"/>
    <w:rsid w:val="00FA35B4"/>
    <w:rsid w:val="00FE0EC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BB1"/>
    <w:pPr>
      <w:spacing w:after="160" w:line="259"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E0EC6"/>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68</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Private_OL</dc:creator>
  <cp:keywords/>
  <dc:description/>
  <cp:lastModifiedBy>Oleg</cp:lastModifiedBy>
  <cp:revision>2</cp:revision>
  <dcterms:created xsi:type="dcterms:W3CDTF">2020-04-14T10:36:00Z</dcterms:created>
  <dcterms:modified xsi:type="dcterms:W3CDTF">2020-04-14T10:36:00Z</dcterms:modified>
</cp:coreProperties>
</file>